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9100"/>
        <w:gridCol w:w="6068"/>
      </w:tblGrid>
      <w:tr w:rsidR="00FB3FCA" w:rsidRPr="003863FB" w:rsidTr="00FB3FCA">
        <w:trPr>
          <w:trHeight w:val="45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3FCA" w:rsidRPr="003863FB" w:rsidRDefault="00FB3FCA" w:rsidP="00FB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B3FCA" w:rsidRPr="003863FB" w:rsidRDefault="00FB3FCA" w:rsidP="006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Кадровое обеспечение по программ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подготовки специалистов среднего звена </w:t>
            </w:r>
            <w:r w:rsidR="006D2C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.02.0</w:t>
            </w:r>
            <w:r w:rsidR="006D2C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CD5CD7"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6D2C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</w:tr>
      <w:tr w:rsidR="006A04AA" w:rsidRPr="003863FB" w:rsidTr="006A04AA">
        <w:trPr>
          <w:gridAfter w:val="1"/>
          <w:wAfter w:w="6068" w:type="dxa"/>
          <w:trHeight w:val="402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4AA" w:rsidRPr="003863FB" w:rsidRDefault="00FB3FCA" w:rsidP="0091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6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</w:t>
            </w:r>
          </w:p>
        </w:tc>
      </w:tr>
    </w:tbl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03"/>
        <w:gridCol w:w="1760"/>
        <w:gridCol w:w="1134"/>
        <w:gridCol w:w="1701"/>
        <w:gridCol w:w="1134"/>
        <w:gridCol w:w="1134"/>
        <w:gridCol w:w="1134"/>
        <w:gridCol w:w="2835"/>
        <w:gridCol w:w="2835"/>
        <w:gridCol w:w="709"/>
        <w:gridCol w:w="993"/>
      </w:tblGrid>
      <w:tr w:rsidR="003863FB" w:rsidRPr="003863FB" w:rsidTr="003863FB">
        <w:trPr>
          <w:trHeight w:val="416"/>
        </w:trPr>
        <w:tc>
          <w:tcPr>
            <w:tcW w:w="503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760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Фамилия, имя, отчество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Ученая степень (звание)</w:t>
            </w:r>
          </w:p>
        </w:tc>
        <w:tc>
          <w:tcPr>
            <w:tcW w:w="1134" w:type="dxa"/>
            <w:vMerge w:val="restart"/>
            <w:vAlign w:val="center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Квалифи-кационная</w:t>
            </w:r>
            <w:proofErr w:type="spellEnd"/>
            <w:proofErr w:type="gramEnd"/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категория</w:t>
            </w:r>
          </w:p>
        </w:tc>
        <w:tc>
          <w:tcPr>
            <w:tcW w:w="2835" w:type="dxa"/>
            <w:vMerge w:val="restart"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профессионального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35" w:type="dxa"/>
            <w:vMerge w:val="restart"/>
            <w:vAlign w:val="center"/>
          </w:tcPr>
          <w:p w:rsidR="003863FB" w:rsidRPr="003863FB" w:rsidRDefault="003863FB" w:rsidP="003863F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дополнительном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профессиональном образовании, стажировки</w:t>
            </w:r>
          </w:p>
        </w:tc>
        <w:tc>
          <w:tcPr>
            <w:tcW w:w="1702" w:type="dxa"/>
            <w:gridSpan w:val="2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Стаж работы</w:t>
            </w:r>
          </w:p>
        </w:tc>
      </w:tr>
      <w:tr w:rsidR="003863FB" w:rsidRPr="003863FB" w:rsidTr="003863FB">
        <w:trPr>
          <w:trHeight w:val="1839"/>
        </w:trPr>
        <w:tc>
          <w:tcPr>
            <w:tcW w:w="503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863FB" w:rsidRPr="003863FB" w:rsidRDefault="003863FB" w:rsidP="003863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863FB" w:rsidRPr="003863FB" w:rsidRDefault="003863FB" w:rsidP="003863FB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3" w:type="dxa"/>
          </w:tcPr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Педаго</w:t>
            </w:r>
            <w:proofErr w:type="spellEnd"/>
          </w:p>
          <w:p w:rsidR="003863FB" w:rsidRPr="003863FB" w:rsidRDefault="003863FB" w:rsidP="003863FB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/>
                <w:b/>
                <w:sz w:val="16"/>
                <w:szCs w:val="16"/>
              </w:rPr>
              <w:t>гический</w:t>
            </w:r>
            <w:proofErr w:type="spellEnd"/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Заикин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педагогический институт 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физическая культура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учитель физической культуры 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программе: «Современный образовательный менеджмент» (108ч)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технология машиностроения, металлорежущие станки и инструменты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инженер-механик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юрист, 1996г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АНОДПО «Центральный многопрофильный институт»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Диплом о переподготовке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Теория и методика преподавания философии в высшей школе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преподаватель, 2017г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«Психолого-педагогические информационно-коммуникационные технологии образования в высшей школе»,2018г.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«Профессиональные компетенции и индивидуальность педагога в процессе преподавания юридических дисциплин в условиях реализации ФГОС нового поколения»,2019г.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«Теория и методика преподавания философии и социально-гуманитарных дисциплин в ВУЗе»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Карданов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Азамат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Мухамедович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Финансы, денежное обращение и кредит.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4B19B8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бухгалтерский учет, аудит и анализ хозяйственной деятельности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бухгалтер-экономист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Профессиональная переподготовка по программе «Педагог среднего профессионального образования.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Клинцевич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Роман Иванович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4B19B8"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ГОУ ВПО "Карачаево-Черкесская государственная технологическая академия" Специальность: Прикладная математика, квалификация: инженер-математик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«Проектирование инклюзивного образовательного пространство в вузе»,2017г.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«Информационно-коммуникационные технологии в образовании», 2017 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«Инклюзивная политика и инклюзивная практика в вузе»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«Создание электронного курса и использование его в образовательном процессе», 2019 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Коркмазова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Сапра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Сапаровна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Элементы математической логики. Математика. Теория вероятностей и математическая статистика. Элементы высшей математики. Теория алгоритмов. Численные методы. Системное программирование. Прикладное программирование. Инструментальные средства разработки ПО. Квалификационный экзамен. 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прикладная математика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математик-инженер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Королькова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Карачаево-Черкесский государственный педагогический институт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русский язык и литература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русского языка и литературы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ФГБОУ ВО «РГЭУ (РИНХ)» Центр переподготовки и повышения квалификации ППС Бизнес-школы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 программе: «Развитие профессиональной компетентности в области информационно-коммуникационных технологий (ИКТ)»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Лизгин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Анатольевич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системы в экономике.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 разработки ПО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Харьковский институт радиоэлектроники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Специальность: конструирование и производство электронно-вычислительной аппаратуры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Перепелицина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Информационная безопасность. Технология использования прикладного программного обеспечения для ПК. 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0F651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Современная гуманитарная академия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Направление: информатика и вычислительная техника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бакалавр техники и технологии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Повышение квалификации: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«Психолого-педагогические и информационно-коммуникативные технологии в образовании»,2019г.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Пичкалев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Инфокоммуникационные системы и сети. Учебная практика 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ФГБОУ ВО «Ростовский государственный экономический университет (РИНХ)»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программирование в компьютерных системах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техник-программист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Плешешникова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Марьяна Георгиевна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Биология.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Ставропольский государственный Ордена Дружбы народов педагогический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биология и химия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биологии и химии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Ратушная Елена Анатольевна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Информатика. Технология разработки и защиты баз данных. Информационные технологии. Основы программирования.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информатизации. Производственная практика. Квалификационный экзамен.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Донецкий государственный университет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прикладная математика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математик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Савенко Римма Абрамовна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Химия.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Уфимский нефтяной институт</w:t>
            </w:r>
          </w:p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Специальность: проектирование и эксплуатация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газонефтепроводов</w:t>
            </w:r>
            <w:proofErr w:type="spellEnd"/>
            <w:r w:rsidRPr="003863F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газонефтехранилищ</w:t>
            </w:r>
            <w:proofErr w:type="spellEnd"/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 и звание: инженер-механик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программе: «Развитие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Тамбиева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Джамиля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Хаджимуратовна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Системное программирование. Прикладное программирование.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ФГБОУ ВО «</w:t>
            </w:r>
            <w:proofErr w:type="gramStart"/>
            <w:r w:rsidRPr="003863FB">
              <w:rPr>
                <w:rFonts w:ascii="Times New Roman" w:hAnsi="Times New Roman"/>
                <w:sz w:val="16"/>
                <w:szCs w:val="16"/>
              </w:rPr>
              <w:t>Северо-Кавказская</w:t>
            </w:r>
            <w:proofErr w:type="gramEnd"/>
            <w:r w:rsidRPr="003863FB">
              <w:rPr>
                <w:rFonts w:ascii="Times New Roman" w:hAnsi="Times New Roman"/>
                <w:sz w:val="16"/>
                <w:szCs w:val="16"/>
              </w:rPr>
              <w:t xml:space="preserve"> государственная гуманитарно-технологическая академия»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Направление: прикладная информатика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ФГБОУ ВО «</w:t>
            </w:r>
            <w:proofErr w:type="gramStart"/>
            <w:r w:rsidRPr="003863FB">
              <w:rPr>
                <w:rFonts w:ascii="Times New Roman" w:hAnsi="Times New Roman"/>
                <w:sz w:val="16"/>
                <w:szCs w:val="16"/>
              </w:rPr>
              <w:t>Северо-Кавказская</w:t>
            </w:r>
            <w:proofErr w:type="gramEnd"/>
            <w:r w:rsidRPr="003863FB">
              <w:rPr>
                <w:rFonts w:ascii="Times New Roman" w:hAnsi="Times New Roman"/>
                <w:sz w:val="16"/>
                <w:szCs w:val="16"/>
              </w:rPr>
              <w:t xml:space="preserve"> государственная академия»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«педагог среднего профессионального образования»,2019г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Третьякова Евгения Николаевна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Документирование и сертификация. Основы исследовательской деятельности.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1C153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Ставропольский политехнический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промышленное и гражданское строительство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инженер-строитель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Дополнительное образование: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Госкомстат РСФСР, Ставропольский учебный центр – Диплом №2155 от 21.06.1995г квалификация «бухгалтер»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Карачаево-Черкесская республиканская автошкола РОСТО – Свидетельство 000022 от 13.08.1996г.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 «секретарь-машинистка»,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 «секретарь-машинистка»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Третьякова Наталья Владимировна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География. Экология.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педагогический институт иностранных языков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английский и немецкий языки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учитель английского и немецкого языков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Ростовская государственная экономическая академия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Специальность: маркетинг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экономист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Диплом о профессиональной переподготовке по программе: «География: теория и методика преподавания в образовательной организации»,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географии», 300ч, 2020г.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Фадеева Татьяна Георгиевна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Физика. Астрономия.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Ивановский государственный педагогический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физика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 и звание: учитель физики средней школы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Хутов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Магаруфович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Менеджмент. Правовое обеспечение профессиональной деятельности. Право. Основы предпринимательской деятельности.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Руководство ВКР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менеджмент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менеджер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юриспруденция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юрист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Переподготовка: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программе: «Государственное и муниципальное управление: механизмы и технологии управления социально-экономическим развитием территории», 2013 г.</w:t>
            </w:r>
          </w:p>
          <w:p w:rsidR="003B78A0" w:rsidRPr="003863FB" w:rsidRDefault="003B78A0" w:rsidP="003B7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Чагова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Лейла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Щорсовна</w:t>
            </w:r>
            <w:proofErr w:type="spellEnd"/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государственный педагогический университет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история и правоведение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истории и правоведения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6D2CE6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Чикатуева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Любовь Анатольевна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экономики.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доктор наук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, доцент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первая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Свердловский институт народного хозяйства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экономист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Государственный координационный центр информационных технологий Минобразования России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программе «Нормативно-правовое обеспечение учебного процесса в образовательном учреждении» (502 ч)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ФГБОУ ВО «РГЭУ (РИНХ)» Центр переподготовки и повышения квалификации государственных и муниципальных служащих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Диплом о профессиональной переподготовке по программе: Государственное и муниципальное управление» (522ч), 2019г. 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Челомбий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Олеговна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Иностранный язык.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деятельности.</w:t>
            </w:r>
          </w:p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Этика делового общения. 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без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«Пятигорский государственный лингвистический университет»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Направление: лингвистика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Степень: бакалавр лингвистики;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ГОУ ВПО «Пятигорский государственный лингвистический университет»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Специальность: теория и методика преподавания иностранных языков и культур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  <w:t>Квалификация: лингвист. Преподаватель английского языка. Психолог. Преподаватель психологии;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Переподготовка: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ГОУВПО «ПГЛУ» Институт дополнительных образовательных программ по программе: «Перевод и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» (английский язык)», 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TESOL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Asia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Certificate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Baku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, June-July,2019 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Шмагайло</w:t>
            </w:r>
            <w:proofErr w:type="spellEnd"/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ОБЖ. Безопасность жизнедеятельности.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Краснодарский политехнический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электроснабжение промышленных предприятий, городов и сельского хозяйства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Квалификация «преподаватель СПО», 300ч, 2020г.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квалификации: </w:t>
            </w:r>
            <w:r w:rsidRPr="003863FB">
              <w:rPr>
                <w:rFonts w:ascii="Times New Roman" w:hAnsi="Times New Roman"/>
                <w:sz w:val="16"/>
                <w:szCs w:val="16"/>
              </w:rPr>
              <w:t>по программе повышения квалификации преподавателей БЖД;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 программе: «Развитие профессиональной компетентности в области информационно-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Шпак Ольга Валентиновна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Технология работы с аппаратным обеспечением и операционной системой ПК. Архитектура компьютерных систем.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системы.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3B78A0" w:rsidRDefault="003B78A0" w:rsidP="003B78A0">
            <w:pPr>
              <w:jc w:val="center"/>
            </w:pPr>
            <w:r w:rsidRPr="006D433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кандидат наук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категории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электроснабжение промышленных предприятий, городов и сельского хозяйства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инженер-электрик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Карачаево-Черкесский технологический институт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бухгалтерский учет и аудит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экономист</w:t>
            </w:r>
          </w:p>
          <w:p w:rsidR="003B78A0" w:rsidRPr="003863FB" w:rsidRDefault="003B78A0" w:rsidP="003B7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Переподготовка: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ФГБОУ ВО «</w:t>
            </w:r>
            <w:proofErr w:type="gramStart"/>
            <w:r w:rsidRPr="003863FB">
              <w:rPr>
                <w:rFonts w:ascii="Times New Roman" w:hAnsi="Times New Roman"/>
                <w:sz w:val="16"/>
                <w:szCs w:val="16"/>
              </w:rPr>
              <w:t>Северо-Кавказская</w:t>
            </w:r>
            <w:proofErr w:type="gramEnd"/>
            <w:r w:rsidRPr="003863FB">
              <w:rPr>
                <w:rFonts w:ascii="Times New Roman" w:hAnsi="Times New Roman"/>
                <w:sz w:val="16"/>
                <w:szCs w:val="16"/>
              </w:rPr>
              <w:t xml:space="preserve"> государственная академия»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по программе «педагог среднего профессионального образования»,2019г. </w:t>
            </w:r>
          </w:p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tabs>
                <w:tab w:val="right" w:leader="dot" w:pos="996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3B78A0" w:rsidRPr="003863FB" w:rsidTr="003B78A0">
        <w:tc>
          <w:tcPr>
            <w:tcW w:w="503" w:type="dxa"/>
            <w:vAlign w:val="center"/>
          </w:tcPr>
          <w:p w:rsidR="003B78A0" w:rsidRPr="003863FB" w:rsidRDefault="003B78A0" w:rsidP="006D2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D2C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Шустова Тамара Константиновна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Обществознание.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высшая категория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 xml:space="preserve">Каменец-Подольский государственный педагогический институт </w:t>
            </w:r>
            <w:proofErr w:type="spellStart"/>
            <w:r w:rsidRPr="003863FB">
              <w:rPr>
                <w:rFonts w:ascii="Times New Roman" w:hAnsi="Times New Roman"/>
                <w:sz w:val="16"/>
                <w:szCs w:val="16"/>
              </w:rPr>
              <w:t>им.В.П.Затанского</w:t>
            </w:r>
            <w:proofErr w:type="spellEnd"/>
          </w:p>
          <w:p w:rsidR="003B78A0" w:rsidRPr="003863FB" w:rsidRDefault="003B78A0" w:rsidP="003B78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Специальность: история</w:t>
            </w:r>
          </w:p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/>
                <w:sz w:val="16"/>
                <w:szCs w:val="16"/>
              </w:rPr>
              <w:t>Квалификация: учитель истории и обществоведения и звание учителя средней школы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vAlign w:val="center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программе: «Развитие профессиональной компетентности в области информационно-коммуникационных технологий (ИКТ)»</w:t>
            </w:r>
            <w:r w:rsidRPr="003863FB">
              <w:rPr>
                <w:rFonts w:ascii="Times New Roman" w:hAnsi="Times New Roman" w:cs="Times New Roman"/>
                <w:sz w:val="16"/>
                <w:szCs w:val="16"/>
              </w:rPr>
              <w:br w:type="page"/>
              <w:t>,18ч, 2019г.</w:t>
            </w:r>
            <w:r w:rsidRPr="003863FB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3" w:type="dxa"/>
          </w:tcPr>
          <w:p w:rsidR="003B78A0" w:rsidRPr="003863FB" w:rsidRDefault="003B78A0" w:rsidP="003B7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3F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6A04AA" w:rsidRPr="003863FB" w:rsidRDefault="006A04AA">
      <w:pPr>
        <w:rPr>
          <w:rFonts w:ascii="Times New Roman" w:hAnsi="Times New Roman" w:cs="Times New Roman"/>
          <w:sz w:val="16"/>
          <w:szCs w:val="16"/>
        </w:rPr>
      </w:pPr>
    </w:p>
    <w:sectPr w:rsidR="006A04AA" w:rsidRPr="003863FB" w:rsidSect="00FB3FCA">
      <w:pgSz w:w="16838" w:h="11906" w:orient="landscape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AA"/>
    <w:rsid w:val="001108FF"/>
    <w:rsid w:val="00133FC2"/>
    <w:rsid w:val="003425EE"/>
    <w:rsid w:val="003863FB"/>
    <w:rsid w:val="003B78A0"/>
    <w:rsid w:val="00403759"/>
    <w:rsid w:val="004C19FB"/>
    <w:rsid w:val="005A72F1"/>
    <w:rsid w:val="005E5744"/>
    <w:rsid w:val="00642F3F"/>
    <w:rsid w:val="006451C5"/>
    <w:rsid w:val="00682AA7"/>
    <w:rsid w:val="006A04AA"/>
    <w:rsid w:val="006D2CE6"/>
    <w:rsid w:val="006F18BC"/>
    <w:rsid w:val="00772C38"/>
    <w:rsid w:val="007D735B"/>
    <w:rsid w:val="00820BE1"/>
    <w:rsid w:val="008A0A9D"/>
    <w:rsid w:val="009114EA"/>
    <w:rsid w:val="00A16950"/>
    <w:rsid w:val="00B245C3"/>
    <w:rsid w:val="00B93868"/>
    <w:rsid w:val="00C81FB9"/>
    <w:rsid w:val="00CD4E13"/>
    <w:rsid w:val="00CD5CD7"/>
    <w:rsid w:val="00CF23FD"/>
    <w:rsid w:val="00D36099"/>
    <w:rsid w:val="00D46C4A"/>
    <w:rsid w:val="00D47BC7"/>
    <w:rsid w:val="00FB3FCA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6B4A-215D-460F-8D5E-21E10A2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2020-09-02T13:39:00Z</cp:lastPrinted>
  <dcterms:created xsi:type="dcterms:W3CDTF">2021-04-08T09:50:00Z</dcterms:created>
  <dcterms:modified xsi:type="dcterms:W3CDTF">2021-04-08T09:50:00Z</dcterms:modified>
</cp:coreProperties>
</file>