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7D4C28" w:rsidP="007D4C28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7D4C28" w:rsidRDefault="007D4C28" w:rsidP="007D4C28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МДК 04.02. Основы анализа бухгалтерской отчётности</w:t>
      </w:r>
    </w:p>
    <w:p w:rsidR="007D4C28" w:rsidRDefault="007D4C28" w:rsidP="007D4C28">
      <w:pPr>
        <w:ind w:firstLine="0"/>
        <w:jc w:val="both"/>
        <w:rPr>
          <w:b/>
          <w:szCs w:val="32"/>
        </w:rPr>
      </w:pPr>
    </w:p>
    <w:p w:rsidR="007D4C28" w:rsidRDefault="00777F8E" w:rsidP="007D4C28">
      <w:pPr>
        <w:spacing w:line="259" w:lineRule="auto"/>
        <w:ind w:firstLineChars="150" w:firstLine="361"/>
        <w:rPr>
          <w:rFonts w:ascii="Calibri" w:eastAsia="Calibri" w:hAnsi="Calibri" w:cs="Calibri"/>
        </w:rPr>
      </w:pPr>
      <w:r>
        <w:rPr>
          <w:rFonts w:eastAsia="Calibri"/>
          <w:b/>
          <w:bCs/>
          <w:sz w:val="24"/>
          <w:szCs w:val="24"/>
        </w:rPr>
        <w:t>Распределение часов дисциплины по семестрам</w:t>
      </w:r>
      <w:bookmarkStart w:id="0" w:name="_GoBack"/>
      <w:bookmarkEnd w:id="0"/>
      <w:r w:rsidR="007D4C28">
        <w:rPr>
          <w:rFonts w:ascii="Calibri" w:eastAsia="Calibri" w:hAnsi="Calibri" w:cs="Calibri"/>
        </w:rPr>
        <w:t xml:space="preserve">  </w:t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84"/>
        <w:gridCol w:w="385"/>
        <w:gridCol w:w="384"/>
        <w:gridCol w:w="379"/>
        <w:gridCol w:w="489"/>
        <w:gridCol w:w="556"/>
      </w:tblGrid>
      <w:tr w:rsidR="007D4C28" w:rsidTr="00354156">
        <w:trPr>
          <w:trHeight w:val="707"/>
        </w:trPr>
        <w:tc>
          <w:tcPr>
            <w:tcW w:w="2525" w:type="dxa"/>
          </w:tcPr>
          <w:p w:rsidR="007D4C28" w:rsidRDefault="007D4C28" w:rsidP="00354156">
            <w:pPr>
              <w:pStyle w:val="TableParagraph"/>
              <w:spacing w:before="129"/>
              <w:ind w:left="37" w:right="21"/>
              <w:jc w:val="center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  <w:p w:rsidR="007D4C28" w:rsidRDefault="007D4C28" w:rsidP="00354156">
            <w:pPr>
              <w:pStyle w:val="TableParagraph"/>
              <w:ind w:left="37" w:right="22"/>
              <w:jc w:val="center"/>
              <w:rPr>
                <w:sz w:val="19"/>
              </w:rPr>
            </w:pPr>
            <w:r>
              <w:rPr>
                <w:sz w:val="19"/>
              </w:rPr>
              <w:t>(&lt;Курс&gt;.&lt;Семестр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курсе&gt;)</w:t>
            </w:r>
          </w:p>
        </w:tc>
        <w:tc>
          <w:tcPr>
            <w:tcW w:w="769" w:type="dxa"/>
            <w:gridSpan w:val="2"/>
          </w:tcPr>
          <w:p w:rsidR="007D4C28" w:rsidRDefault="007D4C28" w:rsidP="00354156">
            <w:pPr>
              <w:pStyle w:val="TableParagraph"/>
              <w:rPr>
                <w:b/>
                <w:sz w:val="21"/>
              </w:rPr>
            </w:pPr>
          </w:p>
          <w:p w:rsidR="007D4C28" w:rsidRDefault="007D4C28" w:rsidP="00354156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5 (3.1)</w:t>
            </w:r>
          </w:p>
        </w:tc>
        <w:tc>
          <w:tcPr>
            <w:tcW w:w="763" w:type="dxa"/>
            <w:gridSpan w:val="2"/>
          </w:tcPr>
          <w:p w:rsidR="007D4C28" w:rsidRDefault="007D4C28" w:rsidP="00354156">
            <w:pPr>
              <w:pStyle w:val="TableParagraph"/>
              <w:rPr>
                <w:b/>
                <w:sz w:val="21"/>
              </w:rPr>
            </w:pPr>
          </w:p>
          <w:p w:rsidR="007D4C28" w:rsidRDefault="007D4C28" w:rsidP="00354156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6 (3.2)</w:t>
            </w:r>
          </w:p>
        </w:tc>
        <w:tc>
          <w:tcPr>
            <w:tcW w:w="1045" w:type="dxa"/>
            <w:gridSpan w:val="2"/>
            <w:vMerge w:val="restart"/>
          </w:tcPr>
          <w:p w:rsidR="007D4C28" w:rsidRDefault="007D4C28" w:rsidP="00354156">
            <w:pPr>
              <w:pStyle w:val="TableParagraph"/>
              <w:rPr>
                <w:b/>
                <w:sz w:val="20"/>
              </w:rPr>
            </w:pPr>
          </w:p>
          <w:p w:rsidR="007D4C28" w:rsidRDefault="007D4C28" w:rsidP="00354156">
            <w:pPr>
              <w:pStyle w:val="TableParagraph"/>
              <w:spacing w:before="149"/>
              <w:ind w:left="28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</w:tr>
      <w:tr w:rsidR="007D4C28" w:rsidTr="00354156">
        <w:trPr>
          <w:trHeight w:val="258"/>
        </w:trPr>
        <w:tc>
          <w:tcPr>
            <w:tcW w:w="2525" w:type="dxa"/>
          </w:tcPr>
          <w:p w:rsidR="007D4C28" w:rsidRDefault="007D4C28" w:rsidP="00354156">
            <w:pPr>
              <w:pStyle w:val="TableParagraph"/>
              <w:spacing w:before="16"/>
              <w:ind w:left="37" w:right="22"/>
              <w:jc w:val="center"/>
              <w:rPr>
                <w:sz w:val="19"/>
              </w:rPr>
            </w:pPr>
            <w:r>
              <w:rPr>
                <w:sz w:val="19"/>
              </w:rPr>
              <w:t>Недель</w:t>
            </w:r>
          </w:p>
        </w:tc>
        <w:tc>
          <w:tcPr>
            <w:tcW w:w="769" w:type="dxa"/>
            <w:gridSpan w:val="2"/>
          </w:tcPr>
          <w:p w:rsidR="007D4C28" w:rsidRDefault="007D4C28" w:rsidP="00354156">
            <w:pPr>
              <w:pStyle w:val="TableParagraph"/>
              <w:spacing w:before="16"/>
              <w:ind w:left="271" w:right="248"/>
              <w:jc w:val="center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763" w:type="dxa"/>
            <w:gridSpan w:val="2"/>
          </w:tcPr>
          <w:p w:rsidR="007D4C28" w:rsidRDefault="007D4C28" w:rsidP="00354156">
            <w:pPr>
              <w:pStyle w:val="TableParagraph"/>
              <w:spacing w:before="16"/>
              <w:ind w:left="270" w:right="242"/>
              <w:jc w:val="center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1045" w:type="dxa"/>
            <w:gridSpan w:val="2"/>
            <w:vMerge/>
            <w:tcBorders>
              <w:top w:val="nil"/>
            </w:tcBorders>
          </w:tcPr>
          <w:p w:rsidR="007D4C28" w:rsidRDefault="007D4C28" w:rsidP="00354156">
            <w:pPr>
              <w:rPr>
                <w:sz w:val="2"/>
                <w:szCs w:val="2"/>
              </w:rPr>
            </w:pPr>
          </w:p>
        </w:tc>
      </w:tr>
      <w:tr w:rsidR="007D4C28" w:rsidTr="00354156">
        <w:trPr>
          <w:trHeight w:val="258"/>
        </w:trPr>
        <w:tc>
          <w:tcPr>
            <w:tcW w:w="2525" w:type="dxa"/>
          </w:tcPr>
          <w:p w:rsidR="007D4C28" w:rsidRDefault="007D4C28" w:rsidP="00354156">
            <w:pPr>
              <w:pStyle w:val="TableParagraph"/>
              <w:spacing w:before="16"/>
              <w:ind w:left="758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before="51"/>
              <w:ind w:left="10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85" w:type="dxa"/>
          </w:tcPr>
          <w:p w:rsidR="007D4C28" w:rsidRDefault="007D4C28" w:rsidP="00354156">
            <w:pPr>
              <w:pStyle w:val="TableParagraph"/>
              <w:spacing w:before="51"/>
              <w:ind w:left="110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before="51"/>
              <w:ind w:left="10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79" w:type="dxa"/>
          </w:tcPr>
          <w:p w:rsidR="007D4C28" w:rsidRDefault="007D4C28" w:rsidP="00354156">
            <w:pPr>
              <w:pStyle w:val="TableParagraph"/>
              <w:spacing w:before="51"/>
              <w:ind w:left="107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489" w:type="dxa"/>
          </w:tcPr>
          <w:p w:rsidR="007D4C28" w:rsidRDefault="007D4C28" w:rsidP="00354156">
            <w:pPr>
              <w:pStyle w:val="TableParagraph"/>
              <w:spacing w:before="51"/>
              <w:ind w:left="153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556" w:type="dxa"/>
          </w:tcPr>
          <w:p w:rsidR="007D4C28" w:rsidRDefault="007D4C28" w:rsidP="00354156">
            <w:pPr>
              <w:pStyle w:val="TableParagraph"/>
              <w:spacing w:before="51"/>
              <w:ind w:left="194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</w:tr>
      <w:tr w:rsidR="007D4C28" w:rsidTr="00354156">
        <w:trPr>
          <w:trHeight w:val="258"/>
        </w:trPr>
        <w:tc>
          <w:tcPr>
            <w:tcW w:w="2525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385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379" w:type="dxa"/>
          </w:tcPr>
          <w:p w:rsidR="007D4C28" w:rsidRDefault="007D4C28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489" w:type="dxa"/>
          </w:tcPr>
          <w:p w:rsidR="007D4C28" w:rsidRDefault="007D4C28" w:rsidP="00354156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556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</w:tr>
      <w:tr w:rsidR="007D4C28" w:rsidTr="00354156">
        <w:trPr>
          <w:trHeight w:val="260"/>
        </w:trPr>
        <w:tc>
          <w:tcPr>
            <w:tcW w:w="2525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Лабораторные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7D4C28" w:rsidRDefault="007D4C28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379" w:type="dxa"/>
          </w:tcPr>
          <w:p w:rsidR="007D4C28" w:rsidRDefault="007D4C28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489" w:type="dxa"/>
          </w:tcPr>
          <w:p w:rsidR="007D4C28" w:rsidRDefault="007D4C28" w:rsidP="00354156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556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</w:tr>
      <w:tr w:rsidR="007D4C28" w:rsidTr="00354156">
        <w:trPr>
          <w:trHeight w:val="258"/>
        </w:trPr>
        <w:tc>
          <w:tcPr>
            <w:tcW w:w="2525" w:type="dxa"/>
          </w:tcPr>
          <w:p w:rsidR="007D4C28" w:rsidRDefault="007D4C28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385" w:type="dxa"/>
          </w:tcPr>
          <w:p w:rsidR="007D4C28" w:rsidRDefault="007D4C28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379" w:type="dxa"/>
          </w:tcPr>
          <w:p w:rsidR="007D4C28" w:rsidRDefault="007D4C28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489" w:type="dxa"/>
          </w:tcPr>
          <w:p w:rsidR="007D4C28" w:rsidRDefault="007D4C28" w:rsidP="00354156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556" w:type="dxa"/>
          </w:tcPr>
          <w:p w:rsidR="007D4C28" w:rsidRDefault="007D4C28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</w:tr>
      <w:tr w:rsidR="007D4C28" w:rsidTr="00354156">
        <w:trPr>
          <w:trHeight w:val="258"/>
        </w:trPr>
        <w:tc>
          <w:tcPr>
            <w:tcW w:w="2525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КСР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7D4C28" w:rsidRDefault="007D4C28" w:rsidP="00354156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379" w:type="dxa"/>
          </w:tcPr>
          <w:p w:rsidR="007D4C28" w:rsidRDefault="007D4C28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489" w:type="dxa"/>
          </w:tcPr>
          <w:p w:rsidR="007D4C28" w:rsidRDefault="007D4C28" w:rsidP="00354156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556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</w:tr>
      <w:tr w:rsidR="007D4C28" w:rsidTr="00354156">
        <w:trPr>
          <w:trHeight w:val="260"/>
        </w:trPr>
        <w:tc>
          <w:tcPr>
            <w:tcW w:w="2525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ауд.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385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  <w:tc>
          <w:tcPr>
            <w:tcW w:w="379" w:type="dxa"/>
          </w:tcPr>
          <w:p w:rsidR="007D4C28" w:rsidRDefault="007D4C28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  <w:tc>
          <w:tcPr>
            <w:tcW w:w="489" w:type="dxa"/>
          </w:tcPr>
          <w:p w:rsidR="007D4C28" w:rsidRDefault="007D4C28" w:rsidP="00354156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  <w:tc>
          <w:tcPr>
            <w:tcW w:w="556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</w:tr>
      <w:tr w:rsidR="007D4C28" w:rsidTr="00354156">
        <w:trPr>
          <w:trHeight w:val="259"/>
        </w:trPr>
        <w:tc>
          <w:tcPr>
            <w:tcW w:w="2525" w:type="dxa"/>
          </w:tcPr>
          <w:p w:rsidR="007D4C28" w:rsidRDefault="007D4C28" w:rsidP="00354156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Кoнтактная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рабoта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385" w:type="dxa"/>
          </w:tcPr>
          <w:p w:rsidR="007D4C28" w:rsidRDefault="007D4C28" w:rsidP="00354156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4" w:lineRule="exact"/>
              <w:ind w:left="49"/>
              <w:rPr>
                <w:sz w:val="19"/>
              </w:rPr>
            </w:pPr>
            <w:r>
              <w:rPr>
                <w:sz w:val="19"/>
              </w:rPr>
              <w:t>89</w:t>
            </w:r>
          </w:p>
        </w:tc>
        <w:tc>
          <w:tcPr>
            <w:tcW w:w="379" w:type="dxa"/>
          </w:tcPr>
          <w:p w:rsidR="007D4C28" w:rsidRDefault="007D4C28" w:rsidP="00354156">
            <w:pPr>
              <w:pStyle w:val="TableParagraph"/>
              <w:spacing w:line="214" w:lineRule="exact"/>
              <w:ind w:left="49"/>
              <w:rPr>
                <w:sz w:val="19"/>
              </w:rPr>
            </w:pPr>
            <w:r>
              <w:rPr>
                <w:sz w:val="19"/>
              </w:rPr>
              <w:t>89</w:t>
            </w:r>
          </w:p>
        </w:tc>
        <w:tc>
          <w:tcPr>
            <w:tcW w:w="489" w:type="dxa"/>
          </w:tcPr>
          <w:p w:rsidR="007D4C28" w:rsidRDefault="007D4C28" w:rsidP="00354156">
            <w:pPr>
              <w:pStyle w:val="TableParagraph"/>
              <w:spacing w:line="214" w:lineRule="exact"/>
              <w:ind w:left="52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  <w:tc>
          <w:tcPr>
            <w:tcW w:w="556" w:type="dxa"/>
          </w:tcPr>
          <w:p w:rsidR="007D4C28" w:rsidRDefault="007D4C28" w:rsidP="00354156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</w:tr>
      <w:tr w:rsidR="007D4C28" w:rsidTr="00354156">
        <w:trPr>
          <w:trHeight w:val="258"/>
        </w:trPr>
        <w:tc>
          <w:tcPr>
            <w:tcW w:w="2525" w:type="dxa"/>
          </w:tcPr>
          <w:p w:rsidR="007D4C28" w:rsidRDefault="007D4C28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Сам.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385" w:type="dxa"/>
          </w:tcPr>
          <w:p w:rsidR="007D4C28" w:rsidRDefault="007D4C28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379" w:type="dxa"/>
          </w:tcPr>
          <w:p w:rsidR="007D4C28" w:rsidRDefault="007D4C28" w:rsidP="00354156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489" w:type="dxa"/>
          </w:tcPr>
          <w:p w:rsidR="007D4C28" w:rsidRDefault="007D4C28" w:rsidP="00354156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556" w:type="dxa"/>
          </w:tcPr>
          <w:p w:rsidR="007D4C28" w:rsidRDefault="007D4C28" w:rsidP="00354156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</w:tr>
      <w:tr w:rsidR="007D4C28" w:rsidTr="00354156">
        <w:trPr>
          <w:trHeight w:val="258"/>
        </w:trPr>
        <w:tc>
          <w:tcPr>
            <w:tcW w:w="2525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385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384" w:type="dxa"/>
          </w:tcPr>
          <w:p w:rsidR="007D4C28" w:rsidRDefault="007D4C28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93</w:t>
            </w:r>
          </w:p>
        </w:tc>
        <w:tc>
          <w:tcPr>
            <w:tcW w:w="379" w:type="dxa"/>
          </w:tcPr>
          <w:p w:rsidR="007D4C28" w:rsidRDefault="007D4C28" w:rsidP="00354156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93</w:t>
            </w:r>
          </w:p>
        </w:tc>
        <w:tc>
          <w:tcPr>
            <w:tcW w:w="489" w:type="dxa"/>
          </w:tcPr>
          <w:p w:rsidR="007D4C28" w:rsidRDefault="007D4C28" w:rsidP="00354156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  <w:tc>
          <w:tcPr>
            <w:tcW w:w="556" w:type="dxa"/>
          </w:tcPr>
          <w:p w:rsidR="007D4C28" w:rsidRDefault="007D4C28" w:rsidP="00354156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</w:tr>
    </w:tbl>
    <w:p w:rsidR="007D4C28" w:rsidRDefault="007D4C28" w:rsidP="007D4C28">
      <w:pPr>
        <w:spacing w:line="259" w:lineRule="auto"/>
        <w:rPr>
          <w:rFonts w:ascii="Calibri" w:eastAsia="Calibri" w:hAnsi="Calibri" w:cs="Calibri"/>
        </w:rPr>
      </w:pPr>
    </w:p>
    <w:p w:rsidR="007D4C28" w:rsidRDefault="007D4C28" w:rsidP="007D4C28">
      <w:pPr>
        <w:spacing w:before="91"/>
        <w:ind w:firstLineChars="50" w:firstLine="141"/>
        <w:rPr>
          <w:b/>
        </w:rPr>
      </w:pPr>
      <w:r>
        <w:rPr>
          <w:b/>
        </w:rPr>
        <w:t>ОСНОВАНИЕ</w:t>
      </w:r>
    </w:p>
    <w:p w:rsidR="007D4C28" w:rsidRDefault="007D4C28" w:rsidP="007D4C28">
      <w:pPr>
        <w:pStyle w:val="a3"/>
        <w:spacing w:before="9"/>
        <w:rPr>
          <w:b/>
          <w:sz w:val="25"/>
        </w:rPr>
      </w:pPr>
    </w:p>
    <w:p w:rsidR="007D4C28" w:rsidRDefault="007D4C28" w:rsidP="007D4C28">
      <w:pPr>
        <w:pStyle w:val="a3"/>
        <w:ind w:left="146"/>
      </w:pPr>
      <w:r>
        <w:t>Федеральный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</w:p>
    <w:p w:rsidR="007D4C28" w:rsidRDefault="007D4C28" w:rsidP="007D4C28">
      <w:pPr>
        <w:pStyle w:val="a3"/>
        <w:spacing w:before="2"/>
        <w:ind w:left="146" w:right="432"/>
      </w:pPr>
      <w:r>
        <w:t>специальности 38.02.01 Экономика и бухгалтерский учет (по отраслям) (Приказ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5 февраля 2018 г. N 69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среднего профессионального образования по специальности 38.02.01 Экономика и</w:t>
      </w:r>
      <w:r>
        <w:rPr>
          <w:spacing w:val="-52"/>
        </w:rPr>
        <w:t xml:space="preserve"> </w:t>
      </w:r>
      <w:r>
        <w:t>бухгалтерский</w:t>
      </w:r>
      <w:r>
        <w:rPr>
          <w:spacing w:val="-2"/>
        </w:rPr>
        <w:t xml:space="preserve"> </w:t>
      </w:r>
      <w:r>
        <w:t>учет (по отраслям)».</w:t>
      </w:r>
    </w:p>
    <w:p w:rsidR="007D4C28" w:rsidRDefault="007D4C28" w:rsidP="007D4C28">
      <w:pPr>
        <w:pStyle w:val="a3"/>
        <w:spacing w:before="2"/>
        <w:ind w:left="146" w:right="432"/>
      </w:pPr>
    </w:p>
    <w:p w:rsidR="007D4C28" w:rsidRDefault="007D4C28" w:rsidP="007D4C28">
      <w:pPr>
        <w:pStyle w:val="a3"/>
        <w:spacing w:before="2"/>
        <w:ind w:left="146" w:right="432"/>
      </w:pPr>
      <w:r>
        <w:t>Рабочая программа составлена по образовательной программе направление 38.02.01 программа</w:t>
      </w:r>
      <w:r>
        <w:rPr>
          <w:spacing w:val="-7"/>
        </w:rPr>
        <w:t xml:space="preserve"> </w:t>
      </w:r>
      <w:r>
        <w:t>среднего профессионального</w:t>
      </w:r>
      <w:r>
        <w:rPr>
          <w:spacing w:val="-5"/>
        </w:rPr>
        <w:t xml:space="preserve"> </w:t>
      </w:r>
      <w:r>
        <w:t>образования</w:t>
      </w:r>
    </w:p>
    <w:p w:rsidR="007D4C28" w:rsidRDefault="007D4C28" w:rsidP="007D4C28">
      <w:pPr>
        <w:pStyle w:val="a3"/>
        <w:spacing w:before="2"/>
        <w:ind w:left="146" w:right="432"/>
      </w:pPr>
    </w:p>
    <w:p w:rsidR="007D4C28" w:rsidRDefault="007D4C28" w:rsidP="007D4C28">
      <w:pPr>
        <w:pStyle w:val="a3"/>
        <w:spacing w:before="2"/>
        <w:ind w:left="146" w:right="432"/>
        <w:rPr>
          <w:spacing w:val="-52"/>
        </w:rPr>
      </w:pPr>
      <w:r>
        <w:t>Учебный план утвержден учёным советом вуза от 30.08.2022 протокол № 1</w:t>
      </w:r>
      <w:r>
        <w:rPr>
          <w:spacing w:val="-52"/>
        </w:rPr>
        <w:t xml:space="preserve"> </w:t>
      </w:r>
    </w:p>
    <w:p w:rsidR="007D4C28" w:rsidRDefault="007D4C28" w:rsidP="007D4C28">
      <w:pPr>
        <w:pStyle w:val="a3"/>
        <w:spacing w:before="2"/>
        <w:ind w:left="146" w:right="432"/>
        <w:rPr>
          <w:spacing w:val="-52"/>
        </w:rPr>
      </w:pPr>
    </w:p>
    <w:p w:rsidR="007D4C28" w:rsidRDefault="007D4C28" w:rsidP="007D4C28">
      <w:pPr>
        <w:pStyle w:val="a3"/>
        <w:spacing w:before="2"/>
        <w:ind w:left="146" w:right="432"/>
      </w:pPr>
      <w:r>
        <w:t>Программу</w:t>
      </w:r>
      <w:r>
        <w:rPr>
          <w:spacing w:val="-4"/>
        </w:rPr>
        <w:t xml:space="preserve"> </w:t>
      </w:r>
      <w:r>
        <w:t>составил:</w:t>
      </w:r>
      <w:r>
        <w:rPr>
          <w:spacing w:val="-2"/>
        </w:rPr>
        <w:t xml:space="preserve"> </w:t>
      </w:r>
      <w:r>
        <w:t>Тхагапсова Валентина Михайловна, преподаватель филиала «РГЭУ (РИНХ)»</w:t>
      </w:r>
    </w:p>
    <w:p w:rsidR="007D4C28" w:rsidRDefault="007D4C28" w:rsidP="007D4C28">
      <w:pPr>
        <w:pStyle w:val="a3"/>
        <w:spacing w:before="2"/>
        <w:ind w:left="146" w:right="432"/>
      </w:pPr>
    </w:p>
    <w:p w:rsidR="007D4C28" w:rsidRDefault="007D4C28" w:rsidP="007D4C28">
      <w:pPr>
        <w:pStyle w:val="a3"/>
        <w:spacing w:before="2"/>
        <w:ind w:left="146" w:right="432"/>
      </w:pPr>
      <w:r>
        <w:t>Председатель</w:t>
      </w:r>
      <w:r>
        <w:rPr>
          <w:spacing w:val="-3"/>
        </w:rPr>
        <w:t xml:space="preserve"> </w:t>
      </w:r>
      <w:r>
        <w:t>ЦК:</w:t>
      </w:r>
      <w:r>
        <w:rPr>
          <w:spacing w:val="-4"/>
        </w:rPr>
        <w:t xml:space="preserve"> </w:t>
      </w:r>
      <w:r>
        <w:t>Курачинова И.В.</w:t>
      </w:r>
    </w:p>
    <w:p w:rsidR="007D4C28" w:rsidRDefault="007D4C28" w:rsidP="007D4C28">
      <w:pPr>
        <w:pStyle w:val="a3"/>
        <w:spacing w:before="2"/>
        <w:ind w:left="146" w:right="432"/>
      </w:pPr>
    </w:p>
    <w:p w:rsidR="007D4C28" w:rsidRDefault="007D4C28" w:rsidP="007D4C28">
      <w:pPr>
        <w:pStyle w:val="a3"/>
        <w:spacing w:before="2"/>
        <w:ind w:left="146" w:right="432"/>
      </w:pPr>
      <w:r>
        <w:t>Рассмотрено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 ЦК</w:t>
      </w:r>
      <w:r>
        <w:rPr>
          <w:spacing w:val="-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31.08.2023 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7D4C28" w:rsidRDefault="007D4C28" w:rsidP="007D4C28">
      <w:pPr>
        <w:pStyle w:val="a3"/>
        <w:spacing w:before="2"/>
        <w:ind w:left="146" w:right="432"/>
        <w:sectPr w:rsidR="007D4C28" w:rsidSect="007D4C28">
          <w:pgSz w:w="11910" w:h="16850"/>
          <w:pgMar w:top="560" w:right="400" w:bottom="280" w:left="420" w:header="720" w:footer="720" w:gutter="0"/>
          <w:cols w:space="720"/>
        </w:sectPr>
      </w:pPr>
    </w:p>
    <w:p w:rsidR="007D4C28" w:rsidRDefault="007D4C28" w:rsidP="007D4C28">
      <w:pPr>
        <w:pStyle w:val="a3"/>
        <w:rPr>
          <w:sz w:val="18"/>
        </w:rPr>
      </w:pPr>
    </w:p>
    <w:p w:rsidR="007D4C28" w:rsidRDefault="007D4C28" w:rsidP="007D4C28">
      <w:pPr>
        <w:tabs>
          <w:tab w:val="left" w:pos="10504"/>
        </w:tabs>
        <w:spacing w:before="80"/>
        <w:rPr>
          <w:color w:val="C0C0C0"/>
          <w:sz w:val="16"/>
        </w:rPr>
      </w:pPr>
      <w:r>
        <w:rPr>
          <w:color w:val="C0C0C0"/>
          <w:sz w:val="16"/>
        </w:rPr>
        <w:tab/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26"/>
      </w:tblGrid>
      <w:tr w:rsidR="007D4C28" w:rsidTr="00354156">
        <w:trPr>
          <w:trHeight w:val="255"/>
        </w:trPr>
        <w:tc>
          <w:tcPr>
            <w:tcW w:w="10806" w:type="dxa"/>
            <w:gridSpan w:val="2"/>
            <w:shd w:val="clear" w:color="auto" w:fill="D2D2D2"/>
          </w:tcPr>
          <w:p w:rsidR="007D4C28" w:rsidRDefault="007D4C28" w:rsidP="00354156">
            <w:pPr>
              <w:pStyle w:val="TableParagraph"/>
              <w:spacing w:line="216" w:lineRule="exact"/>
              <w:ind w:left="3677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7D4C28" w:rsidTr="00354156">
        <w:trPr>
          <w:trHeight w:val="486"/>
        </w:trPr>
        <w:tc>
          <w:tcPr>
            <w:tcW w:w="780" w:type="dxa"/>
          </w:tcPr>
          <w:p w:rsidR="007D4C28" w:rsidRDefault="007D4C28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0026" w:type="dxa"/>
          </w:tcPr>
          <w:p w:rsidR="007D4C28" w:rsidRDefault="007D4C28" w:rsidP="00354156">
            <w:pPr>
              <w:pStyle w:val="TableParagraph"/>
              <w:ind w:left="33" w:right="364"/>
              <w:rPr>
                <w:sz w:val="19"/>
              </w:rPr>
            </w:pPr>
            <w:r>
              <w:rPr>
                <w:sz w:val="19"/>
              </w:rPr>
              <w:t>Приобретение навыков получение параметорв, дающих объективную оценку финансово-хозяйственной деятельности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предприятия</w:t>
            </w:r>
          </w:p>
        </w:tc>
      </w:tr>
    </w:tbl>
    <w:p w:rsidR="007D4C28" w:rsidRDefault="007D4C28" w:rsidP="007D4C28">
      <w:pPr>
        <w:pStyle w:val="a3"/>
        <w:spacing w:before="6"/>
        <w:rPr>
          <w:sz w:val="22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7955"/>
      </w:tblGrid>
      <w:tr w:rsidR="007D4C28" w:rsidTr="00354156">
        <w:trPr>
          <w:trHeight w:val="256"/>
        </w:trPr>
        <w:tc>
          <w:tcPr>
            <w:tcW w:w="10806" w:type="dxa"/>
            <w:gridSpan w:val="3"/>
            <w:shd w:val="clear" w:color="auto" w:fill="D2D2D2"/>
          </w:tcPr>
          <w:p w:rsidR="007D4C28" w:rsidRDefault="007D4C28" w:rsidP="00354156">
            <w:pPr>
              <w:pStyle w:val="TableParagraph"/>
              <w:spacing w:line="216" w:lineRule="exact"/>
              <w:ind w:left="1773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МЕСТО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</w:tr>
      <w:tr w:rsidR="007D4C28" w:rsidTr="00354156">
        <w:trPr>
          <w:trHeight w:val="258"/>
        </w:trPr>
        <w:tc>
          <w:tcPr>
            <w:tcW w:w="2851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604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(раздел)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ООП:</w:t>
            </w:r>
          </w:p>
        </w:tc>
        <w:tc>
          <w:tcPr>
            <w:tcW w:w="7955" w:type="dxa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МДК</w:t>
            </w:r>
          </w:p>
        </w:tc>
      </w:tr>
      <w:tr w:rsidR="007D4C28" w:rsidTr="00354156">
        <w:trPr>
          <w:trHeight w:val="256"/>
        </w:trPr>
        <w:tc>
          <w:tcPr>
            <w:tcW w:w="780" w:type="dxa"/>
          </w:tcPr>
          <w:p w:rsidR="007D4C28" w:rsidRDefault="007D4C28" w:rsidP="00354156">
            <w:pPr>
              <w:pStyle w:val="TableParagraph"/>
              <w:spacing w:line="216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2.1</w:t>
            </w:r>
          </w:p>
        </w:tc>
        <w:tc>
          <w:tcPr>
            <w:tcW w:w="10026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предварительной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обучающегося:</w:t>
            </w:r>
          </w:p>
        </w:tc>
      </w:tr>
      <w:tr w:rsidR="007D4C28" w:rsidTr="00354156">
        <w:trPr>
          <w:trHeight w:val="486"/>
        </w:trPr>
        <w:tc>
          <w:tcPr>
            <w:tcW w:w="780" w:type="dxa"/>
          </w:tcPr>
          <w:p w:rsidR="007D4C28" w:rsidRDefault="007D4C28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2.1.1</w:t>
            </w:r>
          </w:p>
        </w:tc>
        <w:tc>
          <w:tcPr>
            <w:tcW w:w="10026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Дисциплина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"Основы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отчетности"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предусматривает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реализацию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умений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дисциплинам: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Экономика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организации,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Статистика,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Технология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</w:p>
        </w:tc>
      </w:tr>
      <w:tr w:rsidR="007D4C28" w:rsidTr="00354156">
        <w:trPr>
          <w:trHeight w:val="267"/>
        </w:trPr>
        <w:tc>
          <w:tcPr>
            <w:tcW w:w="780" w:type="dxa"/>
          </w:tcPr>
          <w:p w:rsidR="007D4C28" w:rsidRDefault="007D4C28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2.1.2</w:t>
            </w:r>
          </w:p>
        </w:tc>
        <w:tc>
          <w:tcPr>
            <w:tcW w:w="10026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Статистика</w:t>
            </w:r>
          </w:p>
        </w:tc>
      </w:tr>
      <w:tr w:rsidR="007D4C28" w:rsidTr="00354156">
        <w:trPr>
          <w:trHeight w:val="258"/>
        </w:trPr>
        <w:tc>
          <w:tcPr>
            <w:tcW w:w="780" w:type="dxa"/>
          </w:tcPr>
          <w:p w:rsidR="007D4C28" w:rsidRDefault="007D4C28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2.1.3</w:t>
            </w:r>
          </w:p>
        </w:tc>
        <w:tc>
          <w:tcPr>
            <w:tcW w:w="10026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Технология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</w:p>
        </w:tc>
      </w:tr>
      <w:tr w:rsidR="007D4C28" w:rsidTr="00354156">
        <w:trPr>
          <w:trHeight w:val="486"/>
        </w:trPr>
        <w:tc>
          <w:tcPr>
            <w:tcW w:w="780" w:type="dxa"/>
          </w:tcPr>
          <w:p w:rsidR="007D4C28" w:rsidRDefault="007D4C28" w:rsidP="00354156">
            <w:pPr>
              <w:pStyle w:val="TableParagraph"/>
              <w:spacing w:line="216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</w:t>
            </w:r>
          </w:p>
        </w:tc>
        <w:tc>
          <w:tcPr>
            <w:tcW w:w="10026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которых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данной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предшествующее:</w:t>
            </w:r>
          </w:p>
        </w:tc>
      </w:tr>
      <w:tr w:rsidR="007D4C28" w:rsidTr="00354156">
        <w:trPr>
          <w:trHeight w:val="267"/>
        </w:trPr>
        <w:tc>
          <w:tcPr>
            <w:tcW w:w="780" w:type="dxa"/>
          </w:tcPr>
          <w:p w:rsidR="007D4C28" w:rsidRDefault="007D4C28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2.2.1</w:t>
            </w:r>
          </w:p>
        </w:tc>
        <w:tc>
          <w:tcPr>
            <w:tcW w:w="10026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Квалификационный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экзамен</w:t>
            </w:r>
          </w:p>
        </w:tc>
      </w:tr>
      <w:tr w:rsidR="007D4C28" w:rsidTr="00354156">
        <w:trPr>
          <w:trHeight w:val="265"/>
        </w:trPr>
        <w:tc>
          <w:tcPr>
            <w:tcW w:w="780" w:type="dxa"/>
          </w:tcPr>
          <w:p w:rsidR="007D4C28" w:rsidRDefault="007D4C28" w:rsidP="00354156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2.2.2</w:t>
            </w:r>
          </w:p>
        </w:tc>
        <w:tc>
          <w:tcPr>
            <w:tcW w:w="10026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демонстрационного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экзамена</w:t>
            </w:r>
          </w:p>
        </w:tc>
      </w:tr>
      <w:tr w:rsidR="007D4C28" w:rsidTr="00354156">
        <w:trPr>
          <w:trHeight w:val="268"/>
        </w:trPr>
        <w:tc>
          <w:tcPr>
            <w:tcW w:w="780" w:type="dxa"/>
          </w:tcPr>
          <w:p w:rsidR="007D4C28" w:rsidRDefault="007D4C28" w:rsidP="00354156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2.2.3</w:t>
            </w:r>
          </w:p>
        </w:tc>
        <w:tc>
          <w:tcPr>
            <w:tcW w:w="10026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Производственная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профилю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специальности)</w:t>
            </w:r>
          </w:p>
        </w:tc>
      </w:tr>
      <w:tr w:rsidR="007D4C28" w:rsidTr="00354156">
        <w:trPr>
          <w:trHeight w:val="259"/>
        </w:trPr>
        <w:tc>
          <w:tcPr>
            <w:tcW w:w="780" w:type="dxa"/>
          </w:tcPr>
          <w:p w:rsidR="007D4C28" w:rsidRDefault="007D4C28" w:rsidP="00354156">
            <w:pPr>
              <w:pStyle w:val="TableParagraph"/>
              <w:spacing w:line="214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2.2.4</w:t>
            </w:r>
          </w:p>
        </w:tc>
        <w:tc>
          <w:tcPr>
            <w:tcW w:w="10026" w:type="dxa"/>
            <w:gridSpan w:val="2"/>
          </w:tcPr>
          <w:p w:rsidR="007D4C28" w:rsidRDefault="007D4C28" w:rsidP="00354156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Учебная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практика</w:t>
            </w:r>
          </w:p>
        </w:tc>
      </w:tr>
    </w:tbl>
    <w:p w:rsidR="007D4C28" w:rsidRDefault="007D4C28" w:rsidP="007D4C28">
      <w:pPr>
        <w:pStyle w:val="a3"/>
        <w:spacing w:before="6"/>
        <w:rPr>
          <w:sz w:val="22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7"/>
      </w:tblGrid>
      <w:tr w:rsidR="007D4C28" w:rsidTr="00354156">
        <w:trPr>
          <w:trHeight w:val="395"/>
        </w:trPr>
        <w:tc>
          <w:tcPr>
            <w:tcW w:w="10807" w:type="dxa"/>
            <w:shd w:val="clear" w:color="auto" w:fill="D2D2D2"/>
          </w:tcPr>
          <w:p w:rsidR="007D4C28" w:rsidRDefault="007D4C28" w:rsidP="00354156">
            <w:pPr>
              <w:pStyle w:val="TableParagraph"/>
              <w:spacing w:line="216" w:lineRule="exact"/>
              <w:ind w:left="2443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7D4C28" w:rsidTr="00354156">
        <w:trPr>
          <w:trHeight w:val="287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6" w:lineRule="exact"/>
              <w:ind w:left="330"/>
              <w:rPr>
                <w:b/>
                <w:sz w:val="19"/>
              </w:rPr>
            </w:pPr>
            <w:r>
              <w:rPr>
                <w:b/>
                <w:sz w:val="19"/>
              </w:rPr>
              <w:t>ОК-1: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Выбирать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применительно</w:t>
            </w:r>
            <w:r>
              <w:rPr>
                <w:b/>
                <w:spacing w:val="53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контекстам</w:t>
            </w:r>
          </w:p>
        </w:tc>
      </w:tr>
      <w:tr w:rsidR="007D4C28" w:rsidTr="00354156">
        <w:trPr>
          <w:trHeight w:val="258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6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Активное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использование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7D4C28" w:rsidTr="00354156">
        <w:trPr>
          <w:trHeight w:val="258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256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Грамотно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ситуационные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</w:p>
        </w:tc>
      </w:tr>
      <w:tr w:rsidR="007D4C28" w:rsidTr="00354156">
        <w:trPr>
          <w:trHeight w:val="255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899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rPr>
                <w:sz w:val="20"/>
              </w:rPr>
            </w:pPr>
          </w:p>
          <w:p w:rsidR="007D4C28" w:rsidRDefault="007D4C28" w:rsidP="00354156">
            <w:pPr>
              <w:pStyle w:val="TableParagraph"/>
              <w:rPr>
                <w:sz w:val="20"/>
              </w:rPr>
            </w:pPr>
          </w:p>
          <w:p w:rsidR="007D4C28" w:rsidRDefault="007D4C28" w:rsidP="00354156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Активное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использование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задач.</w:t>
            </w:r>
          </w:p>
          <w:p w:rsidR="007D4C28" w:rsidRDefault="007D4C28" w:rsidP="00354156">
            <w:pPr>
              <w:pStyle w:val="TableParagraph"/>
              <w:spacing w:line="201" w:lineRule="exact"/>
              <w:ind w:left="33"/>
              <w:rPr>
                <w:sz w:val="19"/>
              </w:rPr>
            </w:pPr>
            <w:r>
              <w:rPr>
                <w:sz w:val="19"/>
              </w:rPr>
              <w:t>Грамотное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ситуационных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применением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умений.</w:t>
            </w:r>
          </w:p>
        </w:tc>
      </w:tr>
      <w:tr w:rsidR="007D4C28" w:rsidTr="00354156">
        <w:trPr>
          <w:trHeight w:val="515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ind w:left="4822" w:hanging="4739"/>
              <w:rPr>
                <w:b/>
                <w:sz w:val="19"/>
              </w:rPr>
            </w:pPr>
            <w:r>
              <w:rPr>
                <w:b/>
                <w:sz w:val="19"/>
              </w:rPr>
              <w:t>ОК-2: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поиск,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интерпретацию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7D4C28" w:rsidTr="00354156">
        <w:trPr>
          <w:trHeight w:val="256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8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Информационные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7D4C28" w:rsidTr="00354156">
        <w:trPr>
          <w:trHeight w:val="256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457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before="9"/>
              <w:rPr>
                <w:sz w:val="19"/>
              </w:rPr>
            </w:pPr>
          </w:p>
          <w:p w:rsidR="007D4C28" w:rsidRDefault="007D4C28" w:rsidP="00354156">
            <w:pPr>
              <w:pStyle w:val="TableParagraph"/>
              <w:spacing w:line="210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Использование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информационно-коммуникационных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9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деятельности.</w:t>
            </w:r>
          </w:p>
        </w:tc>
      </w:tr>
      <w:tr w:rsidR="007D4C28" w:rsidTr="00354156">
        <w:trPr>
          <w:trHeight w:val="258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256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7D4C28" w:rsidTr="00354156">
        <w:trPr>
          <w:trHeight w:val="287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6" w:lineRule="exact"/>
              <w:ind w:left="1406" w:right="14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ОК-3: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реализовывать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собственное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личностное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развитие</w:t>
            </w:r>
          </w:p>
        </w:tc>
      </w:tr>
      <w:tr w:rsidR="007D4C28" w:rsidTr="00354156">
        <w:trPr>
          <w:trHeight w:val="258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5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способы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7D4C28" w:rsidTr="00354156">
        <w:trPr>
          <w:trHeight w:val="258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256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Умение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делать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правильные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выводы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обоснования.</w:t>
            </w:r>
          </w:p>
        </w:tc>
      </w:tr>
      <w:tr w:rsidR="007D4C28" w:rsidTr="00354156">
        <w:trPr>
          <w:trHeight w:val="258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255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7D4C28" w:rsidTr="00354156">
        <w:trPr>
          <w:trHeight w:val="287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6" w:lineRule="exact"/>
              <w:ind w:left="522"/>
              <w:rPr>
                <w:b/>
                <w:sz w:val="19"/>
              </w:rPr>
            </w:pPr>
            <w:r>
              <w:rPr>
                <w:b/>
                <w:sz w:val="19"/>
              </w:rPr>
              <w:t>ОК-4: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коллективе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команде,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коллегами,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руководством,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клиентами</w:t>
            </w:r>
          </w:p>
        </w:tc>
      </w:tr>
      <w:tr w:rsidR="007D4C28" w:rsidTr="00354156">
        <w:trPr>
          <w:trHeight w:val="258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5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Соблюдение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этических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норм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взаимодействии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студентами</w:t>
            </w:r>
          </w:p>
        </w:tc>
      </w:tr>
      <w:tr w:rsidR="007D4C28" w:rsidTr="00354156">
        <w:trPr>
          <w:trHeight w:val="258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256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Умение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группе,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звене.</w:t>
            </w:r>
          </w:p>
        </w:tc>
      </w:tr>
      <w:tr w:rsidR="007D4C28" w:rsidTr="00354156">
        <w:trPr>
          <w:trHeight w:val="255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258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</w:p>
        </w:tc>
      </w:tr>
      <w:tr w:rsidR="007D4C28" w:rsidTr="00354156">
        <w:trPr>
          <w:trHeight w:val="515"/>
        </w:trPr>
        <w:tc>
          <w:tcPr>
            <w:tcW w:w="10807" w:type="dxa"/>
          </w:tcPr>
          <w:p w:rsidR="007D4C28" w:rsidRDefault="007D4C28" w:rsidP="00354156">
            <w:pPr>
              <w:pStyle w:val="TableParagraph"/>
              <w:ind w:left="3158" w:hanging="2917"/>
              <w:rPr>
                <w:b/>
                <w:sz w:val="19"/>
              </w:rPr>
            </w:pPr>
            <w:r>
              <w:rPr>
                <w:b/>
                <w:sz w:val="19"/>
              </w:rPr>
              <w:t>ОК-5: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устную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письменную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коммуникацию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языке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учетом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особенностей социального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культурного контекста</w:t>
            </w:r>
          </w:p>
        </w:tc>
      </w:tr>
    </w:tbl>
    <w:p w:rsidR="007D4C28" w:rsidRDefault="007D4C28" w:rsidP="007D4C28">
      <w:pPr>
        <w:rPr>
          <w:sz w:val="19"/>
        </w:rPr>
        <w:sectPr w:rsidR="007D4C28">
          <w:pgSz w:w="11910" w:h="16850"/>
          <w:pgMar w:top="48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7D4C28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7D4C28" w:rsidRDefault="007D4C28" w:rsidP="00354156">
            <w:pPr>
              <w:pStyle w:val="TableParagraph"/>
              <w:spacing w:line="178" w:lineRule="exact"/>
              <w:ind w:left="43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7D4C28" w:rsidRDefault="007D4C28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Устную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письменную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коммуникацию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Эффективно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бесконфликтно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взаимодействовать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учебном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67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rPr>
                <w:sz w:val="20"/>
              </w:rPr>
            </w:pPr>
          </w:p>
          <w:p w:rsidR="007D4C28" w:rsidRDefault="007D4C28" w:rsidP="00354156">
            <w:pPr>
              <w:pStyle w:val="TableParagraph"/>
              <w:spacing w:before="9"/>
              <w:rPr>
                <w:sz w:val="19"/>
              </w:rPr>
            </w:pPr>
          </w:p>
          <w:p w:rsidR="007D4C28" w:rsidRDefault="007D4C28" w:rsidP="00354156">
            <w:pPr>
              <w:pStyle w:val="TableParagraph"/>
              <w:spacing w:line="198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взаимодействия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</w:p>
        </w:tc>
      </w:tr>
      <w:tr w:rsidR="007D4C28" w:rsidTr="00354156">
        <w:trPr>
          <w:trHeight w:val="51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1742" w:hanging="1638"/>
              <w:rPr>
                <w:b/>
                <w:sz w:val="19"/>
              </w:rPr>
            </w:pPr>
            <w:r>
              <w:rPr>
                <w:b/>
                <w:sz w:val="19"/>
              </w:rPr>
              <w:t>ОК-6: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Проявлять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гражданско-патриотическую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позицию,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демонстрировать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осознанное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поведение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традиционных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общечеловеческих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ценностей,применять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стандарты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антикоррупционного поведения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Традиционные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общечеловеческие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ценности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Проявлять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гражданско-правовую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позицию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осозного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</w:p>
        </w:tc>
      </w:tr>
      <w:tr w:rsidR="007D4C28" w:rsidTr="00354156">
        <w:trPr>
          <w:trHeight w:val="51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4954" w:hanging="4655"/>
              <w:rPr>
                <w:b/>
                <w:sz w:val="19"/>
              </w:rPr>
            </w:pPr>
            <w:r>
              <w:rPr>
                <w:b/>
                <w:sz w:val="19"/>
              </w:rPr>
              <w:t>ОК-7: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Содействовать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сохранению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окружающей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среды,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ресурсосбережению,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действовать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чрезвычайных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ситуациях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общечеловеческих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457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before="6"/>
              <w:rPr>
                <w:sz w:val="19"/>
              </w:rPr>
            </w:pPr>
          </w:p>
          <w:p w:rsidR="007D4C28" w:rsidRDefault="007D4C28" w:rsidP="00354156">
            <w:pPr>
              <w:pStyle w:val="TableParagraph"/>
              <w:spacing w:before="1" w:line="212" w:lineRule="exact"/>
              <w:ind w:left="33"/>
              <w:rPr>
                <w:sz w:val="19"/>
              </w:rPr>
            </w:pPr>
            <w:r>
              <w:rPr>
                <w:sz w:val="19"/>
              </w:rPr>
              <w:t>Бережно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относиться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окружающей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среде</w:t>
            </w: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черезвычайных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ситуациях</w:t>
            </w:r>
          </w:p>
        </w:tc>
      </w:tr>
      <w:tr w:rsidR="007D4C28" w:rsidTr="00354156">
        <w:trPr>
          <w:trHeight w:val="287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1689" w:right="168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ОК-9: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технологии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457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 w:right="4779"/>
              <w:rPr>
                <w:sz w:val="19"/>
              </w:rPr>
            </w:pPr>
            <w:r>
              <w:rPr>
                <w:sz w:val="19"/>
              </w:rPr>
              <w:t>средства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информатизации и информационных технологий для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деятельности.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67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before="9"/>
              <w:rPr>
                <w:sz w:val="18"/>
              </w:rPr>
            </w:pPr>
          </w:p>
          <w:p w:rsidR="007D4C28" w:rsidRDefault="007D4C28" w:rsidP="00354156">
            <w:pPr>
              <w:pStyle w:val="TableParagraph"/>
              <w:spacing w:line="220" w:lineRule="atLeast"/>
              <w:ind w:left="33" w:right="4779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средста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информатизации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деятельности.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Информационными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технологиями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7D4C28" w:rsidTr="00354156">
        <w:trPr>
          <w:trHeight w:val="51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1651" w:right="448" w:hanging="1170"/>
              <w:rPr>
                <w:b/>
                <w:sz w:val="19"/>
              </w:rPr>
            </w:pPr>
            <w:r>
              <w:rPr>
                <w:b/>
                <w:sz w:val="19"/>
              </w:rPr>
              <w:t>ПК-4.1: Отражать нарастающим итогом на счетах бухгалтерского учета имущественное и финансовое положение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определять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хозяйственной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за отчетный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457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источники,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содержащие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наиболее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достоверную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объекта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внутреннего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259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ведения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</w:p>
        </w:tc>
      </w:tr>
      <w:tr w:rsidR="007D4C28" w:rsidTr="00354156">
        <w:trPr>
          <w:trHeight w:val="287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508"/>
              <w:rPr>
                <w:b/>
                <w:sz w:val="19"/>
              </w:rPr>
            </w:pPr>
            <w:r>
              <w:rPr>
                <w:b/>
                <w:sz w:val="19"/>
              </w:rPr>
              <w:t>ПК-4.2: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z w:val="19"/>
              </w:rPr>
              <w:t>(финансовой)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установленные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сроки</w:t>
            </w: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требования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справочно-правовые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формирования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</w:p>
        </w:tc>
      </w:tr>
      <w:tr w:rsidR="007D4C28" w:rsidTr="00354156">
        <w:trPr>
          <w:trHeight w:val="51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753" w:hanging="488"/>
              <w:rPr>
                <w:b/>
                <w:sz w:val="19"/>
              </w:rPr>
            </w:pPr>
            <w:r>
              <w:rPr>
                <w:b/>
                <w:sz w:val="19"/>
              </w:rPr>
              <w:t>ПК-4.3: Составлять (отчеты)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 налоговые декларации по налогам и сборам в бюджет, учитывая отмененный единый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социальный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налог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(ЕСН), отчеты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страховым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взносам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государственные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внебюджетные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фонды,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а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также</w:t>
            </w: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</w:p>
        </w:tc>
      </w:tr>
    </w:tbl>
    <w:p w:rsidR="007D4C28" w:rsidRDefault="007D4C28" w:rsidP="007D4C28">
      <w:pPr>
        <w:spacing w:line="216" w:lineRule="exact"/>
        <w:rPr>
          <w:sz w:val="19"/>
        </w:rPr>
        <w:sectPr w:rsidR="007D4C28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7D4C28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7D4C28" w:rsidRDefault="007D4C28" w:rsidP="00354156">
            <w:pPr>
              <w:pStyle w:val="TableParagraph"/>
              <w:spacing w:line="178" w:lineRule="exact"/>
              <w:ind w:left="43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7D4C28" w:rsidRDefault="007D4C28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справочно-правовые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отчетов</w:t>
            </w:r>
          </w:p>
        </w:tc>
      </w:tr>
      <w:tr w:rsidR="007D4C28" w:rsidTr="00354156">
        <w:trPr>
          <w:trHeight w:val="517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931" w:hanging="3092"/>
              <w:rPr>
                <w:b/>
                <w:sz w:val="19"/>
              </w:rPr>
            </w:pPr>
            <w:r>
              <w:rPr>
                <w:b/>
                <w:sz w:val="19"/>
              </w:rPr>
              <w:t>ПК-4.4: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активах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положении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платежеспособности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доходности</w:t>
            </w: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анализа;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приемы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финансового анализа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67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 w:right="28"/>
              <w:rPr>
                <w:sz w:val="19"/>
              </w:rPr>
            </w:pPr>
            <w:r>
              <w:rPr>
                <w:sz w:val="19"/>
              </w:rPr>
              <w:t>−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методы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содержащейся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(финансовой)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отчетности,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устанавливать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причинно-следственные связи изменений, произошедших за отчетный период, оценивать потенциальные риски и возможности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экономического субъекта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обозримом будущем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</w:p>
        </w:tc>
      </w:tr>
      <w:tr w:rsidR="007D4C28" w:rsidTr="00354156">
        <w:trPr>
          <w:trHeight w:val="287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1689" w:right="167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ПК-4.5: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Принимать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участие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бизнес-плана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7D4C28" w:rsidTr="00354156">
        <w:trPr>
          <w:trHeight w:val="256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бухгалтерский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баланс,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отчет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финансовых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результатах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бухгалтерской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делать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выводы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результатам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</w:p>
        </w:tc>
      </w:tr>
      <w:tr w:rsidR="007D4C28" w:rsidTr="00354156">
        <w:trPr>
          <w:trHeight w:val="258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7D4C28" w:rsidTr="00354156">
        <w:trPr>
          <w:trHeight w:val="255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навыки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</w:p>
        </w:tc>
      </w:tr>
    </w:tbl>
    <w:p w:rsidR="007D4C28" w:rsidRDefault="007D4C28" w:rsidP="007D4C28">
      <w:pPr>
        <w:spacing w:line="213" w:lineRule="exact"/>
        <w:rPr>
          <w:sz w:val="19"/>
        </w:rPr>
        <w:sectPr w:rsidR="007D4C28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3"/>
        <w:gridCol w:w="4571"/>
      </w:tblGrid>
      <w:tr w:rsidR="007D4C28" w:rsidTr="00354156">
        <w:trPr>
          <w:trHeight w:val="416"/>
        </w:trPr>
        <w:tc>
          <w:tcPr>
            <w:tcW w:w="6233" w:type="dxa"/>
            <w:tcBorders>
              <w:top w:val="nil"/>
              <w:left w:val="nil"/>
              <w:right w:val="nil"/>
            </w:tcBorders>
          </w:tcPr>
          <w:p w:rsidR="007D4C28" w:rsidRDefault="007D4C28" w:rsidP="00354156">
            <w:pPr>
              <w:pStyle w:val="TableParagraph"/>
              <w:spacing w:line="178" w:lineRule="exact"/>
              <w:rPr>
                <w:sz w:val="16"/>
              </w:rPr>
            </w:pPr>
          </w:p>
        </w:tc>
        <w:tc>
          <w:tcPr>
            <w:tcW w:w="4571" w:type="dxa"/>
            <w:tcBorders>
              <w:top w:val="nil"/>
              <w:left w:val="nil"/>
              <w:right w:val="nil"/>
            </w:tcBorders>
          </w:tcPr>
          <w:p w:rsidR="007D4C28" w:rsidRDefault="007D4C28" w:rsidP="00354156">
            <w:pPr>
              <w:pStyle w:val="TableParagraph"/>
              <w:spacing w:line="178" w:lineRule="exact"/>
              <w:ind w:right="20"/>
              <w:jc w:val="right"/>
              <w:rPr>
                <w:sz w:val="16"/>
              </w:rPr>
            </w:pPr>
          </w:p>
        </w:tc>
      </w:tr>
      <w:tr w:rsidR="007D4C28" w:rsidTr="00354156">
        <w:trPr>
          <w:trHeight w:val="255"/>
        </w:trPr>
        <w:tc>
          <w:tcPr>
            <w:tcW w:w="6233" w:type="dxa"/>
            <w:tcBorders>
              <w:right w:val="nil"/>
            </w:tcBorders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3.1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Знать</w:t>
            </w:r>
          </w:p>
        </w:tc>
        <w:tc>
          <w:tcPr>
            <w:tcW w:w="4571" w:type="dxa"/>
            <w:tcBorders>
              <w:left w:val="nil"/>
            </w:tcBorders>
          </w:tcPr>
          <w:p w:rsidR="007D4C28" w:rsidRDefault="007D4C28" w:rsidP="00354156">
            <w:pPr>
              <w:pStyle w:val="TableParagraph"/>
              <w:rPr>
                <w:sz w:val="18"/>
              </w:rPr>
            </w:pPr>
          </w:p>
        </w:tc>
      </w:tr>
      <w:tr w:rsidR="007D4C28" w:rsidTr="007D4C28">
        <w:trPr>
          <w:trHeight w:val="13200"/>
        </w:trPr>
        <w:tc>
          <w:tcPr>
            <w:tcW w:w="10804" w:type="dxa"/>
            <w:gridSpan w:val="2"/>
          </w:tcPr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253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законодательство Российской Федерации о бухгалтерском учете, о налогах и сборах, консолидированной финансовой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аудиторской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архивном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деле,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области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социального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медицинского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страхования,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пенсионного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обеспечения;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42" w:lineRule="auto"/>
              <w:ind w:right="2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гражданское, таможенное, трудовое, валютное, бюджетное законодательство Российской Федерации, законодательство 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противодействии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коррупции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коммерческому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подкупу,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легализации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(отмыванию)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доходов,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полученных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преступным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путем,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терроризма,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порядке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изъятия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документов,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об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ответственности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</w:p>
          <w:p w:rsidR="007D4C28" w:rsidRDefault="007D4C28" w:rsidP="00354156">
            <w:pPr>
              <w:pStyle w:val="TableParagraph"/>
              <w:spacing w:line="214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непредставление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или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недостоверной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12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финансовом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положении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отчетную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дату,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финансовом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его деятельности и движении денежных средств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за отчетный период;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ind w:right="34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теоретические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основы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совершаемых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фактов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жизни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(финансовой)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механизм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нарастающим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итогом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счетах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отчетный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обобщения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операциях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отчетный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шахматной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таблицы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оборотно-сальдовой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ведомости;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отчетный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ind w:left="146" w:hanging="113"/>
              <w:rPr>
                <w:b/>
                <w:sz w:val="19"/>
              </w:rPr>
            </w:pP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форм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бухгалтерский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баланс,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ликвидности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платежеспособности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организации*;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получения,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обработки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информации*;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258" w:hanging="226"/>
              <w:rPr>
                <w:b/>
                <w:sz w:val="19"/>
              </w:rPr>
            </w:pPr>
            <w:r>
              <w:rPr>
                <w:b/>
                <w:sz w:val="19"/>
              </w:rPr>
              <w:t>информационное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финансово-хозяйственной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деятельности*;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928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выбора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из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множественных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оценивать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качество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достоверность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предоставленной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явным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неявным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признакам*;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794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группировки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перенесения обобщенной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из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оборотно-сальдовой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ведомости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 отчетности;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приложений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бухгалтерскому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балансу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результатах;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изменений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учетной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политике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целях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учета;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основы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5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осуществления  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аудита;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получения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аудиторского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заключения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случае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сроки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(финансовой)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при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реорганизации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или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ликвидации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юридического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лица;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консолидированной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37"/>
              </w:tabs>
              <w:ind w:right="25" w:firstLine="0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правила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внесения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исправлений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бухгалтерскую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отчетность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случае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выявления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неправильного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отражения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формы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налоговых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деклараций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налогам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сборам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инструкции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заполнению;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705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форму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страховым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взносам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ФНС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внебюджетные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фонды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инструкцию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заполнению;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форму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статистической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инструкцию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заполнению;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126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сроки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деклараций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органы,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внебюджетные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фонды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органы статистики;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форм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деклараций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налогам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сборам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новых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инструкций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заполнению;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48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регистрации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перерегистрации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органах,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внебюджетных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фондах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статистических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органах;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методы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виды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приемы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баланса: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общей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показателям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баланса;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общей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источников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показателям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баланса;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ликвидности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баланса;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коэффициентов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платежеспособности;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критериев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несостоятельности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(банкротства)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устойчивости;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результатах;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принципы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методы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общей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деловой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активности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технологию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цикла;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уровня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динамики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показателям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влияния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факторов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прибыль;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62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основы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менеджмента,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методические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финансовому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анализу,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методические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бюджетированию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управлению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денежными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потоками;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171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международные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стандарты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(МСФО)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Директивы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Европейского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Сообщества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консолидированной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отчетности.</w:t>
            </w:r>
          </w:p>
        </w:tc>
      </w:tr>
    </w:tbl>
    <w:p w:rsidR="007D4C28" w:rsidRDefault="007D4C28" w:rsidP="007D4C28">
      <w:pPr>
        <w:rPr>
          <w:sz w:val="19"/>
        </w:rPr>
        <w:sectPr w:rsidR="007D4C28">
          <w:pgSz w:w="11910" w:h="16850"/>
          <w:pgMar w:top="560" w:right="400" w:bottom="280" w:left="420" w:header="720" w:footer="720" w:gutter="0"/>
          <w:cols w:space="720"/>
        </w:sectPr>
      </w:pPr>
    </w:p>
    <w:tbl>
      <w:tblPr>
        <w:tblW w:w="10804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4"/>
      </w:tblGrid>
      <w:tr w:rsidR="007D4C28" w:rsidTr="007D4C28">
        <w:trPr>
          <w:trHeight w:val="255"/>
        </w:trPr>
        <w:tc>
          <w:tcPr>
            <w:tcW w:w="10804" w:type="dxa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Уметь</w:t>
            </w:r>
          </w:p>
        </w:tc>
      </w:tr>
      <w:tr w:rsidR="007D4C28" w:rsidTr="007D4C28">
        <w:trPr>
          <w:trHeight w:val="11465"/>
        </w:trPr>
        <w:tc>
          <w:tcPr>
            <w:tcW w:w="10804" w:type="dxa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285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использовать методы финансового анализа информации, содержащейся в бухгалтерской (финансовой) отчетности,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устанавливать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причинно-следственные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связи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изменений,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произошедших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отчетный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оценивать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потенциальные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риски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возможности экономического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 в обозримом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будущем,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справочно-правовые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системы*;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before="2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пользоваться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информационным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обеспечением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финансово-хозяйственной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деятельности*;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делать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выводы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данных*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ind w:left="138" w:hanging="106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определять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источники,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содержащие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наиболее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полную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достоверную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информацию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8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выбирать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генеральную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совокупность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из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регистров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учетных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данных,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обработке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наиболее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рациональные способы выборки, формировать выборку, к которой будут применяться контрольные и аналитические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18" w:lineRule="exact"/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применять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методы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(интервью,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пересчет,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обследование,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аналитические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выборка);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выявлять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оценивать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риски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внутреннего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риски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собственных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ошибок;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94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оценивать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соответствие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производимых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эффективность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нормативной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базе;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ind w:left="138" w:hanging="106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формировать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информационную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базу,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отражающую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ход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устранения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выявленных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контрольными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процедурами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недостатков;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1237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анализировать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налоговое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законодательство,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типичные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ошибки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налогоплательщиков,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практику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применения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законодательства налоговыми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органами,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арбитражными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судами;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491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определять объем работ по финансовому анализу, потребность в трудовых, финансовых и материально- технических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ресурсах;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определять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состояния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51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сроки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соблюдения,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определять состав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формат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аналитических отчетов;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распределять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объем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работ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между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работниками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(группами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работников);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180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проверять качество аналитической информации, полученной в процессе проведения финансового анализа, и выполнять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ее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обобщению;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формировать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аналитические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отчеты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представлять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заинтересованным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пользователям;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координировать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работников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процессе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545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оценивать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анализировать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финансовый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потенциал,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ликвидность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платежеспособность,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финансовую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устойчивость,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прибыльность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 рентабельность, инвестиционную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привлекательность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 субъекта;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660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формировать обоснованные выводы по результатам информации, полученной в процессе проведения финансового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 экономического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8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разрабатывать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субъекта,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инвестиционную,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кредитную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валютную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политику экономического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2" w:lineRule="auto"/>
              <w:ind w:right="853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применять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целей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бюджетирования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управления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денежными потоками;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54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прогнозные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сметы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бюджеты,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платежные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календари,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планы,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обеспечивать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части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бизнес-планов,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расчетов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привлечению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кредитов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займов,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проспектов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эмиссий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ценных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бумаг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</w:p>
          <w:p w:rsidR="007D4C28" w:rsidRDefault="007D4C28" w:rsidP="00354156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субъекта;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328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вырабатывать сбалансированные решения по корректировке стратегии и тактики в области финансовой политики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экономического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субъекта,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вносить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соответствующие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изменения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(сметы,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бюджеты,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бизнес-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планы);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организовывать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делопроизводство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службе;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отражать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нарастающим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итогом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счетах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имущественное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положение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применять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практике</w:t>
            </w:r>
            <w:r>
              <w:rPr>
                <w:b/>
                <w:spacing w:val="57"/>
                <w:sz w:val="19"/>
              </w:rPr>
              <w:t xml:space="preserve"> </w:t>
            </w:r>
            <w:r>
              <w:rPr>
                <w:b/>
                <w:sz w:val="19"/>
              </w:rPr>
              <w:t>методы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отбора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элементов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аудиторских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процедур;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определять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отчетный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период;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281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закрывать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регистры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заполнять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установленные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законодательством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сроки;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методами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налоговой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внебюджетные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фонды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устанавливать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идентичность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показателей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отчетов;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b/>
                <w:sz w:val="19"/>
              </w:rPr>
            </w:pPr>
            <w:r>
              <w:rPr>
                <w:b/>
                <w:sz w:val="19"/>
              </w:rPr>
              <w:t>осваивать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новые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отчетности;</w:t>
            </w:r>
          </w:p>
          <w:p w:rsidR="007D4C28" w:rsidRDefault="007D4C28" w:rsidP="00354156">
            <w:pPr>
              <w:pStyle w:val="TableParagraph"/>
              <w:numPr>
                <w:ilvl w:val="0"/>
                <w:numId w:val="2"/>
              </w:numPr>
              <w:tabs>
                <w:tab w:val="left" w:pos="142"/>
              </w:tabs>
              <w:ind w:right="1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адаптировать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бухгалтерскую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(финансовую)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Международным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стандартам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отчетности.</w:t>
            </w:r>
          </w:p>
        </w:tc>
      </w:tr>
      <w:tr w:rsidR="007D4C28" w:rsidTr="007D4C28">
        <w:trPr>
          <w:trHeight w:val="258"/>
        </w:trPr>
        <w:tc>
          <w:tcPr>
            <w:tcW w:w="10804" w:type="dxa"/>
          </w:tcPr>
          <w:p w:rsidR="007D4C28" w:rsidRDefault="007D4C28" w:rsidP="00354156">
            <w:pPr>
              <w:pStyle w:val="TableParagraph"/>
              <w:spacing w:line="218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Владеть</w:t>
            </w:r>
          </w:p>
        </w:tc>
      </w:tr>
      <w:tr w:rsidR="007D4C28" w:rsidTr="007D4C28">
        <w:trPr>
          <w:trHeight w:val="256"/>
        </w:trPr>
        <w:tc>
          <w:tcPr>
            <w:tcW w:w="10804" w:type="dxa"/>
          </w:tcPr>
          <w:p w:rsidR="007D4C28" w:rsidRDefault="007D4C28" w:rsidP="00354156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Приемами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методами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бухгалтерской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отчетности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</w:p>
        </w:tc>
      </w:tr>
    </w:tbl>
    <w:p w:rsidR="007D4C28" w:rsidRDefault="007D4C28" w:rsidP="007D4C28">
      <w:pPr>
        <w:ind w:firstLine="0"/>
        <w:jc w:val="both"/>
      </w:pPr>
    </w:p>
    <w:sectPr w:rsidR="007D4C28" w:rsidSect="007D4C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205925"/>
    <w:multiLevelType w:val="multilevel"/>
    <w:tmpl w:val="BF205925"/>
    <w:lvl w:ilvl="0">
      <w:start w:val="7"/>
      <w:numFmt w:val="decimal"/>
      <w:lvlText w:val="%1."/>
      <w:lvlJc w:val="left"/>
      <w:pPr>
        <w:ind w:left="337" w:hanging="19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414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9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192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8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11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8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11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224" w:hanging="19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280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0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0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28"/>
    <w:rsid w:val="00777F8E"/>
    <w:rsid w:val="007D4C28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2BCC-69E5-47E0-8650-8BF1FCED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4C28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7D4C28"/>
    <w:rPr>
      <w:rFonts w:eastAsia="Times New Roman"/>
      <w:color w:val="auto"/>
      <w:sz w:val="19"/>
      <w:szCs w:val="19"/>
    </w:rPr>
  </w:style>
  <w:style w:type="table" w:styleId="a5">
    <w:name w:val="Table Grid"/>
    <w:basedOn w:val="a1"/>
    <w:uiPriority w:val="39"/>
    <w:qFormat/>
    <w:rsid w:val="007D4C28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D4C28"/>
    <w:pPr>
      <w:spacing w:line="240" w:lineRule="auto"/>
      <w:ind w:firstLine="0"/>
    </w:pPr>
    <w:rPr>
      <w:rFonts w:asciiTheme="minorHAnsi" w:hAnsiTheme="minorHAnsi" w:cstheme="minorBidi"/>
      <w:color w:val="auto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7D4C28"/>
    <w:pPr>
      <w:widowControl w:val="0"/>
      <w:autoSpaceDE w:val="0"/>
      <w:autoSpaceDN w:val="0"/>
      <w:spacing w:line="240" w:lineRule="auto"/>
      <w:ind w:left="433" w:hanging="288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7D4C28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paragraph" w:styleId="a7">
    <w:name w:val="Balloon Text"/>
    <w:basedOn w:val="a"/>
    <w:link w:val="a8"/>
    <w:rsid w:val="007D4C28"/>
    <w:pPr>
      <w:widowControl w:val="0"/>
      <w:autoSpaceDE w:val="0"/>
      <w:autoSpaceDN w:val="0"/>
      <w:spacing w:line="240" w:lineRule="auto"/>
      <w:ind w:firstLine="0"/>
    </w:pPr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8">
    <w:name w:val="Текст выноски Знак"/>
    <w:basedOn w:val="a0"/>
    <w:link w:val="a7"/>
    <w:rsid w:val="007D4C28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2023-11-02T08:31:00Z</dcterms:created>
  <dcterms:modified xsi:type="dcterms:W3CDTF">2023-11-02T08:40:00Z</dcterms:modified>
</cp:coreProperties>
</file>