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592C76" w:rsidP="00592C76">
      <w:pPr>
        <w:ind w:firstLine="0"/>
        <w:jc w:val="center"/>
        <w:rPr>
          <w:b/>
        </w:rPr>
      </w:pPr>
      <w:bookmarkStart w:id="0" w:name="_GoBack"/>
      <w:r w:rsidRPr="003529F6">
        <w:rPr>
          <w:b/>
        </w:rPr>
        <w:t>Аннотация рабочей программы учебной дисциплины</w:t>
      </w:r>
      <w:bookmarkEnd w:id="0"/>
    </w:p>
    <w:p w:rsidR="00592C76" w:rsidRDefault="00592C76" w:rsidP="00592C76">
      <w:pPr>
        <w:ind w:firstLine="0"/>
        <w:jc w:val="center"/>
      </w:pPr>
      <w:r>
        <w:rPr>
          <w:b/>
          <w:szCs w:val="32"/>
        </w:rPr>
        <w:t>УД</w:t>
      </w:r>
      <w:r w:rsidRPr="004C2AE6">
        <w:rPr>
          <w:b/>
          <w:szCs w:val="32"/>
        </w:rPr>
        <w:t>.</w:t>
      </w:r>
      <w:r w:rsidRPr="00046EEB">
        <w:rPr>
          <w:b/>
          <w:szCs w:val="32"/>
        </w:rPr>
        <w:t>0</w:t>
      </w:r>
      <w:r>
        <w:rPr>
          <w:b/>
          <w:szCs w:val="32"/>
        </w:rPr>
        <w:t>2</w:t>
      </w:r>
      <w:r w:rsidRPr="004C2AE6">
        <w:rPr>
          <w:b/>
          <w:szCs w:val="32"/>
        </w:rPr>
        <w:t xml:space="preserve"> </w:t>
      </w:r>
      <w:r>
        <w:rPr>
          <w:b/>
          <w:szCs w:val="32"/>
        </w:rPr>
        <w:t>Экономика</w:t>
      </w:r>
    </w:p>
    <w:p w:rsidR="00592C76" w:rsidRDefault="00592C76" w:rsidP="00592C76">
      <w:pPr>
        <w:ind w:firstLine="0"/>
        <w:jc w:val="center"/>
      </w:pPr>
    </w:p>
    <w:p w:rsidR="00592C76" w:rsidRDefault="00592C76" w:rsidP="00592C76">
      <w:pPr>
        <w:pStyle w:val="1"/>
        <w:tabs>
          <w:tab w:val="center" w:pos="4066"/>
          <w:tab w:val="center" w:pos="8145"/>
          <w:tab w:val="center" w:pos="9842"/>
        </w:tabs>
        <w:ind w:left="0"/>
      </w:pPr>
      <w:r>
        <w:t>Распределение часов дисциплины по семестрам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rPr>
          <w:rFonts w:ascii="Calibri" w:eastAsia="Calibri" w:hAnsi="Calibri" w:cs="Calibri"/>
          <w:b w:val="0"/>
          <w:sz w:val="22"/>
        </w:rPr>
        <w:tab/>
        <w:t xml:space="preserve"> </w:t>
      </w:r>
    </w:p>
    <w:tbl>
      <w:tblPr>
        <w:tblStyle w:val="TableGrid"/>
        <w:tblW w:w="8142" w:type="dxa"/>
        <w:tblInd w:w="0" w:type="dxa"/>
        <w:tblCellMar>
          <w:top w:w="18" w:type="dxa"/>
          <w:right w:w="72" w:type="dxa"/>
        </w:tblCellMar>
        <w:tblLook w:val="04A0" w:firstRow="1" w:lastRow="0" w:firstColumn="1" w:lastColumn="0" w:noHBand="0" w:noVBand="1"/>
      </w:tblPr>
      <w:tblGrid>
        <w:gridCol w:w="3509"/>
        <w:gridCol w:w="384"/>
        <w:gridCol w:w="383"/>
        <w:gridCol w:w="405"/>
        <w:gridCol w:w="383"/>
        <w:gridCol w:w="407"/>
        <w:gridCol w:w="566"/>
        <w:gridCol w:w="336"/>
        <w:gridCol w:w="1769"/>
      </w:tblGrid>
      <w:tr w:rsidR="00592C76" w:rsidTr="00E65E1E">
        <w:trPr>
          <w:trHeight w:val="506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center"/>
            </w:pPr>
            <w:r>
              <w:t>Семестр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:rsidR="00592C76" w:rsidRDefault="00592C76" w:rsidP="003961F1">
            <w:pPr>
              <w:jc w:val="center"/>
            </w:pPr>
            <w:r>
              <w:t>(&lt;Курс</w:t>
            </w:r>
            <w:proofErr w:type="gramStart"/>
            <w:r>
              <w:t>&gt;.&lt;</w:t>
            </w:r>
            <w:proofErr w:type="gramEnd"/>
            <w:r>
              <w:t>Семестр на курсе&gt;)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C76" w:rsidRDefault="00592C76" w:rsidP="003961F1">
            <w:r>
              <w:rPr>
                <w:b/>
              </w:rPr>
              <w:t>1 (1.1)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2C76" w:rsidRDefault="00592C76" w:rsidP="003961F1">
            <w:pPr>
              <w:jc w:val="center"/>
            </w:pPr>
            <w:r>
              <w:rPr>
                <w:b/>
              </w:rPr>
              <w:t>2 (1.2)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33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2C76" w:rsidRDefault="00592C76" w:rsidP="003961F1">
            <w:r>
              <w:t>Итого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center"/>
            </w:pPr>
            <w:r>
              <w:t>Недель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center"/>
            </w:pPr>
          </w:p>
        </w:tc>
        <w:tc>
          <w:tcPr>
            <w:tcW w:w="7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center"/>
            </w:pPr>
            <w:r>
              <w:t>Вид занятий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sz w:val="13"/>
              </w:rPr>
              <w:t>УП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jc w:val="both"/>
            </w:pPr>
            <w:r>
              <w:rPr>
                <w:sz w:val="13"/>
              </w:rPr>
              <w:t>РП</w:t>
            </w:r>
            <w:r>
              <w:rPr>
                <w:rFonts w:ascii="Calibri" w:eastAsia="Calibri" w:hAnsi="Calibri" w:cs="Calibri"/>
                <w:sz w:val="13"/>
              </w:rPr>
              <w:t xml:space="preserve"> </w:t>
            </w:r>
          </w:p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Лекции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38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Практические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16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38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Индивидуальный проект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7A15D3" w:rsidRDefault="00592C76" w:rsidP="003961F1">
            <w:pPr>
              <w:rPr>
                <w:szCs w:val="19"/>
              </w:rPr>
            </w:pPr>
            <w:r w:rsidRPr="007A15D3">
              <w:rPr>
                <w:rFonts w:eastAsia="Calibri"/>
                <w:szCs w:val="19"/>
              </w:rPr>
              <w:t xml:space="preserve"> 8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7A15D3" w:rsidRDefault="00592C76" w:rsidP="003961F1">
            <w:pPr>
              <w:rPr>
                <w:szCs w:val="19"/>
              </w:rPr>
            </w:pPr>
            <w:r w:rsidRPr="007A15D3">
              <w:rPr>
                <w:rFonts w:eastAsia="Calibri"/>
                <w:szCs w:val="19"/>
              </w:rPr>
              <w:t xml:space="preserve"> 8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7A15D3" w:rsidRDefault="00592C76" w:rsidP="003961F1">
            <w:r w:rsidRPr="007A15D3">
              <w:rPr>
                <w:rFonts w:eastAsia="Calibri"/>
              </w:rPr>
              <w:t xml:space="preserve">10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7A15D3" w:rsidRDefault="00592C76" w:rsidP="003961F1">
            <w:r w:rsidRPr="007A15D3">
              <w:t>10</w:t>
            </w:r>
            <w:r w:rsidRPr="007A15D3">
              <w:rPr>
                <w:rFonts w:eastAsia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7A15D3" w:rsidRDefault="00592C76" w:rsidP="003961F1">
            <w:r w:rsidRPr="007A15D3">
              <w:rPr>
                <w:rFonts w:eastAsia="Calibri"/>
              </w:rPr>
              <w:t xml:space="preserve">10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Pr="007A15D3" w:rsidRDefault="00592C76" w:rsidP="003961F1">
            <w:r w:rsidRPr="007A15D3">
              <w:t>10</w:t>
            </w:r>
            <w:r w:rsidRPr="007A15D3">
              <w:rPr>
                <w:rFonts w:eastAsia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Консультации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81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Экзамен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6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6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Итого ауд.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76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76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proofErr w:type="spellStart"/>
            <w:r>
              <w:t>Кoнтактная</w:t>
            </w:r>
            <w:proofErr w:type="spellEnd"/>
            <w:r>
              <w:t xml:space="preserve"> </w:t>
            </w:r>
            <w:proofErr w:type="spellStart"/>
            <w:r>
              <w:t>рабoта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76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76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8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Сам. работа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26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  <w:tr w:rsidR="00592C76" w:rsidTr="00E65E1E">
        <w:trPr>
          <w:trHeight w:val="279"/>
        </w:trPr>
        <w:tc>
          <w:tcPr>
            <w:tcW w:w="3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Итого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40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92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92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>
            <w:r>
              <w:t>132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592C76" w:rsidRDefault="00592C76" w:rsidP="003961F1">
            <w:r>
              <w:t>132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92C76" w:rsidRDefault="00592C76" w:rsidP="003961F1"/>
        </w:tc>
        <w:tc>
          <w:tcPr>
            <w:tcW w:w="17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592C76" w:rsidRDefault="00592C76" w:rsidP="003961F1"/>
        </w:tc>
      </w:tr>
    </w:tbl>
    <w:p w:rsidR="00592C76" w:rsidRDefault="00592C76" w:rsidP="00592C76">
      <w:pPr>
        <w:spacing w:after="132" w:line="259" w:lineRule="auto"/>
        <w:ind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592C76" w:rsidRDefault="00592C76" w:rsidP="00592C76">
      <w:pPr>
        <w:tabs>
          <w:tab w:val="center" w:pos="6028"/>
          <w:tab w:val="center" w:pos="8145"/>
          <w:tab w:val="center" w:pos="9842"/>
        </w:tabs>
        <w:spacing w:after="16" w:line="240" w:lineRule="auto"/>
        <w:ind w:firstLine="0"/>
        <w:jc w:val="both"/>
      </w:pPr>
      <w:r>
        <w:rPr>
          <w:b/>
          <w:sz w:val="22"/>
        </w:rPr>
        <w:t>ОСНОВАНИЕ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592C76" w:rsidRDefault="00592C76" w:rsidP="00592C76">
      <w:pPr>
        <w:spacing w:line="240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Федеральный государственный образовательный стандарт среднего профессионального образования по специальности 38.02.01 Экономика и бухгалтерский учет (по отраслям) (Приказ Министерства образования и науки Российской Федерации от 5 февраля 2018 г. N 69 «Об утверждении Федерального государственного образовательного стандарта среднего профессионального образования по специальности 38.02.01 Экономика и бухгалтерский учет (по отраслям)».</w:t>
      </w: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right="71" w:firstLine="0"/>
        <w:jc w:val="both"/>
        <w:rPr>
          <w:sz w:val="22"/>
        </w:rPr>
      </w:pPr>
      <w:r w:rsidRPr="007A15D3">
        <w:rPr>
          <w:sz w:val="22"/>
        </w:rPr>
        <w:t>Рабочая программа составлена по образовательной программе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направление 38.02.01</w:t>
      </w:r>
      <w:r w:rsidRPr="007A15D3">
        <w:rPr>
          <w:rFonts w:eastAsia="Calibri"/>
          <w:sz w:val="22"/>
        </w:rPr>
        <w:t xml:space="preserve"> </w:t>
      </w:r>
      <w:r w:rsidRPr="007A15D3">
        <w:rPr>
          <w:sz w:val="22"/>
        </w:rPr>
        <w:t>программа среднего профессионального образования</w:t>
      </w: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 xml:space="preserve">Учебный план утвержден учёным советом вуза от </w:t>
      </w:r>
      <w:r>
        <w:rPr>
          <w:sz w:val="22"/>
        </w:rPr>
        <w:t>31.08.2022</w:t>
      </w:r>
      <w:r w:rsidRPr="007A15D3">
        <w:rPr>
          <w:sz w:val="22"/>
        </w:rPr>
        <w:t xml:space="preserve"> г. протокол № 1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 xml:space="preserve">Программу составил: </w:t>
      </w:r>
      <w:proofErr w:type="spellStart"/>
      <w:r>
        <w:rPr>
          <w:sz w:val="22"/>
        </w:rPr>
        <w:t>Чикатуева</w:t>
      </w:r>
      <w:proofErr w:type="spellEnd"/>
      <w:r>
        <w:rPr>
          <w:sz w:val="22"/>
        </w:rPr>
        <w:t xml:space="preserve"> Любовь Анатольевна</w:t>
      </w:r>
      <w:r w:rsidRPr="007A15D3">
        <w:rPr>
          <w:sz w:val="22"/>
        </w:rPr>
        <w:t xml:space="preserve">, </w:t>
      </w:r>
      <w:r>
        <w:rPr>
          <w:sz w:val="22"/>
        </w:rPr>
        <w:t xml:space="preserve">д.э.н. </w:t>
      </w:r>
      <w:r w:rsidRPr="007A15D3">
        <w:rPr>
          <w:sz w:val="22"/>
        </w:rPr>
        <w:t>преподаватель филиала «РГЭУ (РИНХ)»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sz w:val="22"/>
        </w:rPr>
        <w:t>Председатель ЦК: Курачинова И.В.</w:t>
      </w:r>
      <w:r w:rsidRPr="007A15D3">
        <w:rPr>
          <w:rFonts w:eastAsia="Calibri"/>
          <w:sz w:val="22"/>
        </w:rPr>
        <w:t xml:space="preserve"> </w:t>
      </w:r>
    </w:p>
    <w:p w:rsidR="00592C76" w:rsidRPr="007A15D3" w:rsidRDefault="00592C76" w:rsidP="00592C76">
      <w:pPr>
        <w:spacing w:line="240" w:lineRule="auto"/>
        <w:ind w:firstLine="0"/>
        <w:jc w:val="both"/>
        <w:rPr>
          <w:sz w:val="22"/>
        </w:rPr>
      </w:pPr>
      <w:r w:rsidRPr="007A15D3">
        <w:rPr>
          <w:rFonts w:eastAsia="Calibri"/>
          <w:sz w:val="22"/>
        </w:rPr>
        <w:t xml:space="preserve"> </w:t>
      </w:r>
    </w:p>
    <w:p w:rsidR="00592C76" w:rsidRDefault="00592C76" w:rsidP="00592C76">
      <w:pPr>
        <w:spacing w:after="527" w:line="240" w:lineRule="auto"/>
        <w:ind w:firstLine="0"/>
        <w:jc w:val="both"/>
      </w:pPr>
      <w:r w:rsidRPr="007A15D3">
        <w:rPr>
          <w:sz w:val="22"/>
        </w:rPr>
        <w:t>Рассмотрено на заседании ЦК от 31.08.2023 г. протокол № 1</w:t>
      </w:r>
      <w:r w:rsidRPr="007A15D3">
        <w:rPr>
          <w:rFonts w:eastAsia="Calibri"/>
          <w:sz w:val="22"/>
        </w:rPr>
        <w:t xml:space="preserve">  </w:t>
      </w:r>
    </w:p>
    <w:p w:rsidR="00592C76" w:rsidRDefault="00592C76" w:rsidP="00592C76">
      <w:pPr>
        <w:spacing w:line="259" w:lineRule="auto"/>
        <w:ind w:left="34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</w:p>
    <w:p w:rsidR="00592C76" w:rsidRDefault="00592C76" w:rsidP="00592C76">
      <w:pPr>
        <w:spacing w:after="160" w:line="259" w:lineRule="auto"/>
        <w:ind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br w:type="page"/>
      </w:r>
    </w:p>
    <w:tbl>
      <w:tblPr>
        <w:tblStyle w:val="TableGrid"/>
        <w:tblW w:w="10194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9416"/>
      </w:tblGrid>
      <w:tr w:rsidR="00592C76" w:rsidTr="00592C76">
        <w:trPr>
          <w:trHeight w:val="20"/>
        </w:trPr>
        <w:tc>
          <w:tcPr>
            <w:tcW w:w="101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92C76" w:rsidRDefault="00592C76" w:rsidP="00E65E1E">
            <w:pPr>
              <w:spacing w:line="259" w:lineRule="auto"/>
              <w:ind w:right="38"/>
              <w:jc w:val="center"/>
            </w:pPr>
            <w:r>
              <w:rPr>
                <w:b/>
              </w:rPr>
              <w:lastRenderedPageBreak/>
              <w:t>1. ЦЕЛИ ОСВОЕНИЯ ДИСЦИПЛИНЫ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Содержание программы «Экономика» направлено на достижение следующих целей: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• освоение основных знаний об экономической жизни общества, в котором осуществляется экономическая деятельность индивидов, семей, отдельных предприятий и государства;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• развитие экономического мышления, умение принимать рациональные решения при ограниченности природных ресурсов, оценивать возможные последствия для себя, окружения и общества в целом;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• воспитание ответственности за экономические решения, уважение к труду и предпринимательской деятельности;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 xml:space="preserve">• овладение умением находить актуальную экономическую информацию в источниках, включая Интернет; анализ, преобразование и использование </w:t>
            </w:r>
            <w:proofErr w:type="spellStart"/>
            <w:r>
              <w:t>эконо¬мической</w:t>
            </w:r>
            <w:proofErr w:type="spellEnd"/>
            <w:r>
              <w:t xml:space="preserve"> информации, решение практических задач в учебной деятельности и реальной жизни, в том числе в семье;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• овладение умением разрабатывать и реализовывать проекты экономической и междисциплинарной направленности на основе базовых экономических знаний;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1.7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 xml:space="preserve">• формирование готовности использовать приобретенные знания о </w:t>
            </w:r>
            <w:proofErr w:type="spellStart"/>
            <w:r>
              <w:t>функционирова¬нии</w:t>
            </w:r>
            <w:proofErr w:type="spellEnd"/>
            <w:r>
              <w:t xml:space="preserve"> рынка труда, сферы малого предпринимательства и индивидуальной трудовой деятельности для ориентации в выборе профессии и дальнейшего образования;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t>1.8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• понимание особенностей современной мировой экономики, место и роли России, умение ориентироваться в текущих экономических событиях.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92C76" w:rsidRDefault="00592C76" w:rsidP="00592C76">
      <w:pPr>
        <w:spacing w:line="259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336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2071"/>
        <w:gridCol w:w="7487"/>
      </w:tblGrid>
      <w:tr w:rsidR="00592C76" w:rsidTr="00592C76">
        <w:trPr>
          <w:trHeight w:val="20"/>
        </w:trPr>
        <w:tc>
          <w:tcPr>
            <w:tcW w:w="10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92C76" w:rsidRDefault="00592C76" w:rsidP="00E65E1E">
            <w:pPr>
              <w:spacing w:line="259" w:lineRule="auto"/>
              <w:ind w:right="41"/>
              <w:jc w:val="center"/>
            </w:pPr>
            <w:r>
              <w:rPr>
                <w:b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2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40"/>
              <w:jc w:val="center"/>
            </w:pPr>
            <w:r>
              <w:t>Цикл (раздел) ООП: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ОУД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rPr>
                <w:b/>
              </w:rPr>
              <w:t>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rPr>
                <w:b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2.1.1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jc w:val="both"/>
            </w:pPr>
            <w:r>
              <w:t>Для освоения дисциплины необходимы компетенции, сформированные у обучающихся в соответствии с ФГОС среднего общего образования по дисциплинам социально-гуманитарного цикла.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3"/>
              <w:jc w:val="right"/>
            </w:pPr>
            <w:r>
              <w:rPr>
                <w:b/>
              </w:rPr>
              <w:t>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rPr>
                <w:b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Учебная дисциплина "Экономика" обеспечивает формирование общих компетенций по всем видам деятельности ФГОС СПО по специальности "Экономика и бухгалтерский учет (по отраслям)"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Математика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Менеджмент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Основы бухгалтерского учета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Правовое обеспечение профессиональной деятельности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  <w:ind w:right="34"/>
              <w:jc w:val="right"/>
            </w:pPr>
            <w:r>
              <w:t>2.2.6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5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t>Экономика организации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92C76" w:rsidRDefault="00592C76" w:rsidP="00592C76">
      <w:pPr>
        <w:spacing w:line="259" w:lineRule="auto"/>
        <w:ind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</w:p>
    <w:tbl>
      <w:tblPr>
        <w:tblStyle w:val="TableGrid"/>
        <w:tblW w:w="10338" w:type="dxa"/>
        <w:tblInd w:w="0" w:type="dxa"/>
        <w:tblCellMar>
          <w:top w:w="47" w:type="dxa"/>
          <w:left w:w="31" w:type="dxa"/>
          <w:right w:w="35" w:type="dxa"/>
        </w:tblCellMar>
        <w:tblLook w:val="04A0" w:firstRow="1" w:lastRow="0" w:firstColumn="1" w:lastColumn="0" w:noHBand="0" w:noVBand="1"/>
      </w:tblPr>
      <w:tblGrid>
        <w:gridCol w:w="10338"/>
      </w:tblGrid>
      <w:tr w:rsidR="00592C76" w:rsidTr="00592C76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592C76" w:rsidRDefault="00592C76" w:rsidP="00E65E1E">
            <w:pPr>
              <w:spacing w:line="259" w:lineRule="auto"/>
              <w:ind w:right="7"/>
              <w:jc w:val="center"/>
            </w:pPr>
            <w:r>
              <w:rPr>
                <w:b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rPr>
                <w:b/>
              </w:rPr>
              <w:t>3.1 Знать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504BAF" w:rsidRDefault="00592C76" w:rsidP="00E65E1E">
            <w:pPr>
              <w:spacing w:after="18" w:line="259" w:lineRule="auto"/>
            </w:pPr>
            <w:r w:rsidRPr="00504BAF">
              <w:t>-формирование системы знаний об экономической жизни общества, определение своих места и роли в экономическом пространстве;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Pr="00504BAF" w:rsidRDefault="00592C76" w:rsidP="00E65E1E">
            <w:pPr>
              <w:spacing w:after="37"/>
            </w:pPr>
            <w:r w:rsidRPr="00504BAF">
              <w:t>-генерирование знаний о многообразии взглядов различных ученых по вопросам как экономического развития Российской Федерации, так и мирового сообщества; умение применять исторический, социологический, юридический подходы для всестороннего анализа общественных явлений;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Pr="00504BAF" w:rsidRDefault="00592C76" w:rsidP="00E65E1E">
            <w:pPr>
              <w:spacing w:after="37" w:line="241" w:lineRule="auto"/>
            </w:pPr>
            <w:r w:rsidRPr="00504BAF">
              <w:t>-сформированность системы знаний об экономической сфере в жизни общества как пространстве, в котором осуществляется экономическая деятельность индивидов, семей, отдельных предприятий и государства;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Default="00592C76" w:rsidP="00E65E1E">
            <w:pPr>
              <w:spacing w:line="259" w:lineRule="auto"/>
            </w:pPr>
            <w:r w:rsidRPr="00504BAF">
              <w:lastRenderedPageBreak/>
              <w:t>-способность к личностному самоопределению и самореализации в экономической деятельности, в том числе в области предпринимательства; знание особенностей современного рынка труда, владение этикой трудовых отношений.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lastRenderedPageBreak/>
              <w:tab/>
            </w:r>
            <w:r>
              <w:rPr>
                <w:b/>
              </w:rPr>
              <w:t>3.2 Уметь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504BAF" w:rsidRDefault="00592C76" w:rsidP="00E65E1E">
            <w:pPr>
              <w:spacing w:after="37"/>
            </w:pPr>
            <w:r w:rsidRPr="00504BAF">
              <w:t xml:space="preserve">-овладение умениями формулировать представления об экономической науке как системе теоретических и прикладных наук, изучение особенности </w:t>
            </w:r>
            <w:proofErr w:type="spellStart"/>
            <w:r w:rsidRPr="00504BAF">
              <w:t>при¬менения</w:t>
            </w:r>
            <w:proofErr w:type="spellEnd"/>
            <w:r w:rsidRPr="00504BAF">
              <w:t xml:space="preserve"> экономического анализа для других социальных наук, понимание сущности основных направлений современной экономической мысли;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Pr="00504BAF" w:rsidRDefault="00592C76" w:rsidP="00E65E1E">
            <w:pPr>
              <w:spacing w:after="36" w:line="241" w:lineRule="auto"/>
            </w:pPr>
            <w:r w:rsidRPr="00504BAF">
              <w:t>-формирование умения воспринимать и перерабатывать информацию, полученную в процессе изучения общественных наук, вырабатывать в себе качества гражданина Российской Федерации, воспитанного на ценностях, закрепленных в Конституции Российской Федерации;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Pr="00504BAF" w:rsidRDefault="00592C76" w:rsidP="00E65E1E">
            <w:pPr>
              <w:spacing w:after="13" w:line="264" w:lineRule="auto"/>
              <w:ind w:right="144"/>
            </w:pPr>
            <w:r w:rsidRPr="00504BAF">
              <w:t xml:space="preserve">-сформированность навыков проектной деятельности: умение разрабатывать и реализовывать проекты экономической и междисциплинарной </w:t>
            </w:r>
            <w:proofErr w:type="spellStart"/>
            <w:r w:rsidRPr="00504BAF">
              <w:t>направлен¬ности</w:t>
            </w:r>
            <w:proofErr w:type="spellEnd"/>
            <w:r w:rsidRPr="00504BAF">
              <w:t xml:space="preserve"> на основе базовых экономических знаний и ценностных ориентиров;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  <w:r w:rsidRPr="00504BAF">
              <w:t>-умение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заемщика, акционера, наемного работника, работодателя, налогоплательщика);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Pr="00504BAF" w:rsidRDefault="00592C76" w:rsidP="00E65E1E">
            <w:pPr>
              <w:spacing w:after="36" w:line="241" w:lineRule="auto"/>
            </w:pPr>
            <w:r w:rsidRPr="00504BAF">
              <w:t xml:space="preserve">-понимание места и роли России в современной мировой экономике; умение ориентироваться в текущих экономических событиях, происходящих в </w:t>
            </w:r>
            <w:proofErr w:type="spellStart"/>
            <w:r w:rsidRPr="00504BAF">
              <w:t>Рос¬сии</w:t>
            </w:r>
            <w:proofErr w:type="spellEnd"/>
            <w:r w:rsidRPr="00504BAF">
              <w:t xml:space="preserve"> и мире.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Default="00592C76" w:rsidP="00E65E1E">
            <w:pPr>
              <w:spacing w:line="259" w:lineRule="auto"/>
            </w:pPr>
            <w:r w:rsidRPr="00504BAF">
              <w:t>-умение применять исторический, социологический, юридический подходы для всестороннего анализа общественных явлений.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Default="00592C76" w:rsidP="00E65E1E">
            <w:pPr>
              <w:spacing w:line="259" w:lineRule="auto"/>
            </w:pPr>
            <w:r>
              <w:rPr>
                <w:b/>
              </w:rPr>
              <w:t>3.3 Владеть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592C76" w:rsidTr="00592C76">
        <w:tblPrEx>
          <w:tblCellMar>
            <w:top w:w="56" w:type="dxa"/>
            <w:left w:w="34" w:type="dxa"/>
            <w:right w:w="84" w:type="dxa"/>
          </w:tblCellMar>
        </w:tblPrEx>
        <w:trPr>
          <w:trHeight w:val="20"/>
        </w:trPr>
        <w:tc>
          <w:tcPr>
            <w:tcW w:w="10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2C76" w:rsidRPr="00504BAF" w:rsidRDefault="00592C76" w:rsidP="00E65E1E">
            <w:pPr>
              <w:spacing w:after="37"/>
            </w:pPr>
            <w:r w:rsidRPr="00504BAF">
              <w:t>-овладение обучающимися навыками самостоятельно определять свою жизненную позицию по реализации поставленных целей, используя правовые знания, подбирать соответствующие правовые документы и на их основе проводить экономический анализ в конкретной жизненной ситуации с целью разрешения имеющихся проблем;</w:t>
            </w:r>
            <w:r w:rsidRPr="00504BAF">
              <w:rPr>
                <w:rFonts w:ascii="Calibri" w:eastAsia="Calibri" w:hAnsi="Calibri" w:cs="Calibri"/>
              </w:rPr>
              <w:t xml:space="preserve"> </w:t>
            </w:r>
          </w:p>
          <w:p w:rsidR="00592C76" w:rsidRDefault="00592C76" w:rsidP="00E65E1E">
            <w:pPr>
              <w:spacing w:line="259" w:lineRule="auto"/>
            </w:pPr>
            <w:r w:rsidRPr="00504BAF">
              <w:t xml:space="preserve">-владение навыками поиска актуальной экономической информации в различных источниках, включая Интернет; умение различать факты, </w:t>
            </w:r>
            <w:proofErr w:type="spellStart"/>
            <w:r w:rsidRPr="00504BAF">
              <w:t>аргумен¬ты</w:t>
            </w:r>
            <w:proofErr w:type="spellEnd"/>
            <w:r w:rsidRPr="00504BAF">
              <w:t xml:space="preserve"> и оценочные суждения; анализировать, преобразовывать и использовать экономическую информацию для решения практических задач в учебной деятельности и реальной жизни.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592C76" w:rsidRDefault="00592C76" w:rsidP="00592C76">
      <w:pPr>
        <w:ind w:firstLine="0"/>
        <w:jc w:val="both"/>
      </w:pPr>
    </w:p>
    <w:sectPr w:rsidR="00592C76" w:rsidSect="00592C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C76"/>
    <w:rsid w:val="003961F1"/>
    <w:rsid w:val="00592C7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7F596-5A73-45B1-83C3-1895A000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592C76"/>
    <w:pPr>
      <w:keepNext/>
      <w:keepLines/>
      <w:spacing w:line="259" w:lineRule="auto"/>
      <w:ind w:left="2004" w:firstLine="0"/>
      <w:outlineLvl w:val="0"/>
    </w:pPr>
    <w:rPr>
      <w:rFonts w:eastAsia="Times New Roman"/>
      <w:b/>
      <w:sz w:val="19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C76"/>
    <w:rPr>
      <w:rFonts w:eastAsia="Times New Roman"/>
      <w:b/>
      <w:sz w:val="19"/>
      <w:szCs w:val="22"/>
      <w:lang w:eastAsia="ru-RU"/>
    </w:rPr>
  </w:style>
  <w:style w:type="table" w:customStyle="1" w:styleId="TableGrid">
    <w:name w:val="TableGrid"/>
    <w:rsid w:val="00592C7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2023-11-02T11:00:00Z</dcterms:created>
  <dcterms:modified xsi:type="dcterms:W3CDTF">2023-11-02T11:06:00Z</dcterms:modified>
</cp:coreProperties>
</file>