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EA6CE4" w:rsidP="00EA6CE4">
      <w:pPr>
        <w:spacing w:line="360" w:lineRule="auto"/>
        <w:jc w:val="center"/>
        <w:rPr>
          <w:b/>
        </w:rPr>
      </w:pPr>
      <w:r w:rsidRPr="00B42668">
        <w:rPr>
          <w:b/>
        </w:rPr>
        <w:t>Аннотация рабочей программы учебной дисциплины</w:t>
      </w:r>
    </w:p>
    <w:p w:rsidR="00EA6CE4" w:rsidRDefault="00EA6CE4" w:rsidP="00EA6CE4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>ОУД.03</w:t>
      </w:r>
      <w:r w:rsidRPr="003C2D1F">
        <w:rPr>
          <w:b/>
        </w:rPr>
        <w:t xml:space="preserve"> </w:t>
      </w:r>
      <w:r>
        <w:rPr>
          <w:b/>
        </w:rPr>
        <w:t>История</w:t>
      </w:r>
      <w:bookmarkEnd w:id="0"/>
    </w:p>
    <w:p w:rsidR="00EA6CE4" w:rsidRDefault="00EA6CE4" w:rsidP="00EA6CE4">
      <w:pPr>
        <w:spacing w:line="360" w:lineRule="auto"/>
        <w:jc w:val="both"/>
        <w:rPr>
          <w:b/>
        </w:rPr>
      </w:pPr>
    </w:p>
    <w:p w:rsidR="00EA6CE4" w:rsidRPr="00E226BD" w:rsidRDefault="00EA6CE4" w:rsidP="00EA6CE4">
      <w:pPr>
        <w:rPr>
          <w:rFonts w:cs="Times New Roman CYR"/>
          <w:b/>
        </w:rPr>
      </w:pPr>
      <w:r w:rsidRPr="00232F6D">
        <w:rPr>
          <w:rFonts w:cs="Times New Roman CYR"/>
          <w:b/>
        </w:rPr>
        <w:t>Объем учебной дисциплины и виды учебной работы</w:t>
      </w:r>
      <w:r>
        <w:rPr>
          <w:rFonts w:cs="Times New Roman CYR"/>
        </w:rPr>
        <w:t xml:space="preserve"> </w:t>
      </w:r>
    </w:p>
    <w:p w:rsidR="00EA6CE4" w:rsidRPr="00232F6D" w:rsidRDefault="00EA6CE4" w:rsidP="00EA6CE4">
      <w:pPr>
        <w:rPr>
          <w:rFonts w:cs="Times New Roman CY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9"/>
        <w:gridCol w:w="2746"/>
      </w:tblGrid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  <w:b/>
              </w:rPr>
            </w:pPr>
            <w:r w:rsidRPr="00232F6D">
              <w:rPr>
                <w:rFonts w:cs="Times New Roman CYR"/>
                <w:b/>
              </w:rPr>
              <w:t>Вид учебной работы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  <w:b/>
              </w:rPr>
            </w:pPr>
            <w:r w:rsidRPr="00232F6D">
              <w:rPr>
                <w:rFonts w:cs="Times New Roman CYR"/>
                <w:b/>
              </w:rPr>
              <w:t>Объем часов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>Общий объем рабочей программы учебной дисциплины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126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>в том числе: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>Лекции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76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 xml:space="preserve">Практические занятия 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16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 xml:space="preserve">Лабораторные работы </w:t>
            </w:r>
            <w:r w:rsidRPr="00232F6D">
              <w:rPr>
                <w:rFonts w:cs="Times New Roman CYR"/>
                <w:i/>
              </w:rPr>
              <w:t>(если предусмотрено)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-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</w:rPr>
            </w:pPr>
            <w:r w:rsidRPr="00232F6D">
              <w:rPr>
                <w:rFonts w:cs="Times New Roman CYR"/>
              </w:rPr>
              <w:t xml:space="preserve">Контрольные работы </w:t>
            </w:r>
            <w:r w:rsidRPr="00232F6D">
              <w:rPr>
                <w:rFonts w:cs="Times New Roman CYR"/>
                <w:i/>
              </w:rPr>
              <w:t>(если предусмотрено)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-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  <w:i/>
              </w:rPr>
            </w:pPr>
            <w:r w:rsidRPr="00232F6D">
              <w:rPr>
                <w:rFonts w:cs="Times New Roman CYR"/>
                <w:i/>
              </w:rPr>
              <w:t>Самостоятельная работа</w:t>
            </w:r>
          </w:p>
        </w:tc>
        <w:tc>
          <w:tcPr>
            <w:tcW w:w="2932" w:type="dxa"/>
            <w:shd w:val="clear" w:color="auto" w:fill="auto"/>
          </w:tcPr>
          <w:p w:rsidR="00EA6CE4" w:rsidRPr="00232F6D" w:rsidRDefault="00EA6CE4" w:rsidP="00F765A9">
            <w:pPr>
              <w:jc w:val="center"/>
              <w:rPr>
                <w:rFonts w:cs="Times New Roman CYR"/>
              </w:rPr>
            </w:pPr>
            <w:r>
              <w:rPr>
                <w:rFonts w:cs="Times New Roman CYR"/>
              </w:rPr>
              <w:t>34</w:t>
            </w:r>
          </w:p>
        </w:tc>
      </w:tr>
      <w:tr w:rsidR="00EA6CE4" w:rsidRPr="00232F6D" w:rsidTr="00F765A9">
        <w:tc>
          <w:tcPr>
            <w:tcW w:w="7054" w:type="dxa"/>
            <w:shd w:val="clear" w:color="auto" w:fill="auto"/>
          </w:tcPr>
          <w:p w:rsidR="00EA6CE4" w:rsidRPr="00232F6D" w:rsidRDefault="00EA6CE4" w:rsidP="00F765A9">
            <w:pPr>
              <w:rPr>
                <w:rFonts w:cs="Times New Roman CYR"/>
                <w:b/>
              </w:rPr>
            </w:pPr>
            <w:r w:rsidRPr="00232F6D">
              <w:rPr>
                <w:rFonts w:cs="Times New Roman CYR"/>
                <w:b/>
              </w:rPr>
              <w:t xml:space="preserve">Итоговая аттестация в форме </w:t>
            </w:r>
          </w:p>
        </w:tc>
        <w:tc>
          <w:tcPr>
            <w:tcW w:w="2932" w:type="dxa"/>
            <w:shd w:val="clear" w:color="auto" w:fill="auto"/>
          </w:tcPr>
          <w:p w:rsidR="00EA6CE4" w:rsidRPr="00B87BEB" w:rsidRDefault="00EA6CE4" w:rsidP="00F765A9">
            <w:pPr>
              <w:jc w:val="center"/>
              <w:rPr>
                <w:rFonts w:cs="Times New Roman CYR"/>
                <w:lang w:val="en-US"/>
              </w:rPr>
            </w:pPr>
            <w:r>
              <w:rPr>
                <w:rFonts w:cs="Times New Roman CYR"/>
              </w:rPr>
              <w:t>ДЗ</w:t>
            </w:r>
          </w:p>
        </w:tc>
      </w:tr>
    </w:tbl>
    <w:p w:rsidR="00EA6CE4" w:rsidRDefault="00EA6CE4" w:rsidP="00EA6CE4">
      <w:pPr>
        <w:spacing w:line="360" w:lineRule="auto"/>
        <w:jc w:val="both"/>
      </w:pPr>
    </w:p>
    <w:p w:rsidR="00EA6CE4" w:rsidRDefault="00EA6CE4" w:rsidP="00EA6CE4">
      <w:pPr>
        <w:widowControl w:val="0"/>
        <w:tabs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both"/>
      </w:pPr>
      <w:r>
        <w:rPr>
          <w:b/>
        </w:rPr>
        <w:t>Цели и задачи учебной дисциплины – требования к результатам освоения учебной дисциплины</w:t>
      </w:r>
    </w:p>
    <w:p w:rsidR="00EA6CE4" w:rsidRPr="00037095" w:rsidRDefault="00EA6CE4" w:rsidP="00EA6CE4">
      <w:pPr>
        <w:pStyle w:val="a3"/>
        <w:ind w:right="121" w:firstLine="567"/>
        <w:rPr>
          <w:rFonts w:eastAsia="Georgia"/>
          <w:sz w:val="28"/>
          <w:szCs w:val="28"/>
        </w:rPr>
      </w:pPr>
      <w:r w:rsidRPr="00037095">
        <w:rPr>
          <w:color w:val="231F20"/>
          <w:sz w:val="28"/>
          <w:szCs w:val="28"/>
        </w:rPr>
        <w:t>Освоение содержания учебной дисциплины «История» обеспечивает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достижение</w:t>
      </w:r>
      <w:r w:rsidRPr="00037095">
        <w:rPr>
          <w:color w:val="231F20"/>
          <w:w w:val="97"/>
          <w:sz w:val="28"/>
          <w:szCs w:val="28"/>
        </w:rPr>
        <w:t xml:space="preserve"> </w:t>
      </w:r>
      <w:r w:rsidRPr="00037095">
        <w:rPr>
          <w:color w:val="231F20"/>
          <w:w w:val="95"/>
          <w:sz w:val="28"/>
          <w:szCs w:val="28"/>
        </w:rPr>
        <w:t>студентами следующих</w:t>
      </w:r>
      <w:r w:rsidRPr="00037095">
        <w:rPr>
          <w:color w:val="231F20"/>
          <w:spacing w:val="11"/>
          <w:w w:val="95"/>
          <w:sz w:val="28"/>
          <w:szCs w:val="28"/>
        </w:rPr>
        <w:t xml:space="preserve"> </w:t>
      </w:r>
      <w:r w:rsidRPr="00037095">
        <w:rPr>
          <w:b/>
          <w:color w:val="231F20"/>
          <w:w w:val="95"/>
          <w:sz w:val="28"/>
          <w:szCs w:val="28"/>
        </w:rPr>
        <w:t>результатов:</w:t>
      </w:r>
    </w:p>
    <w:p w:rsidR="00EA6CE4" w:rsidRPr="00037095" w:rsidRDefault="00EA6CE4" w:rsidP="00EA6CE4">
      <w:pPr>
        <w:pStyle w:val="Heading3"/>
        <w:numPr>
          <w:ilvl w:val="0"/>
          <w:numId w:val="2"/>
        </w:numPr>
        <w:tabs>
          <w:tab w:val="left" w:pos="688"/>
        </w:tabs>
        <w:ind w:left="0" w:firstLine="567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r w:rsidRPr="00037095">
        <w:rPr>
          <w:rFonts w:ascii="Times New Roman" w:hAnsi="Times New Roman"/>
          <w:color w:val="231F20"/>
          <w:sz w:val="28"/>
          <w:szCs w:val="28"/>
        </w:rPr>
        <w:t>личностных</w:t>
      </w:r>
      <w:proofErr w:type="spellEnd"/>
      <w:r w:rsidRPr="00037095">
        <w:rPr>
          <w:rFonts w:ascii="Times New Roman" w:hAnsi="Times New Roman"/>
          <w:i w:val="0"/>
          <w:color w:val="231F20"/>
          <w:sz w:val="28"/>
          <w:szCs w:val="28"/>
        </w:rPr>
        <w:t>: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7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-4"/>
          <w:sz w:val="28"/>
          <w:szCs w:val="28"/>
        </w:rPr>
        <w:t>сформированность</w:t>
      </w:r>
      <w:r w:rsidRPr="00037095">
        <w:rPr>
          <w:color w:val="231F20"/>
          <w:spacing w:val="-39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российской</w:t>
      </w:r>
      <w:r w:rsidRPr="00037095">
        <w:rPr>
          <w:color w:val="231F20"/>
          <w:spacing w:val="-39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гражданской</w:t>
      </w:r>
      <w:r w:rsidRPr="00037095">
        <w:rPr>
          <w:color w:val="231F20"/>
          <w:spacing w:val="-39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идентичности,</w:t>
      </w:r>
      <w:r w:rsidRPr="00037095">
        <w:rPr>
          <w:color w:val="231F20"/>
          <w:spacing w:val="-39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патриотизма,</w:t>
      </w:r>
      <w:r w:rsidRPr="00037095">
        <w:rPr>
          <w:color w:val="231F20"/>
          <w:spacing w:val="-39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ува</w:t>
      </w:r>
      <w:r w:rsidRPr="00037095">
        <w:rPr>
          <w:color w:val="231F20"/>
          <w:sz w:val="28"/>
          <w:szCs w:val="28"/>
        </w:rPr>
        <w:t>жения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своему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народу,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чувств</w:t>
      </w:r>
      <w:r>
        <w:rPr>
          <w:color w:val="231F20"/>
          <w:sz w:val="28"/>
          <w:szCs w:val="28"/>
        </w:rPr>
        <w:t>а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ответственности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перед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Родиной,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гордости</w:t>
      </w:r>
      <w:r w:rsidRPr="00037095">
        <w:rPr>
          <w:color w:val="231F20"/>
          <w:spacing w:val="-1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за</w:t>
      </w:r>
      <w:r w:rsidRPr="00037095">
        <w:rPr>
          <w:color w:val="231F20"/>
          <w:w w:val="9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свой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край,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свою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Родину,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прошлое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настоящее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многонационального</w:t>
      </w:r>
      <w:r w:rsidRPr="00037095">
        <w:rPr>
          <w:color w:val="231F20"/>
          <w:spacing w:val="-1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народа</w:t>
      </w:r>
      <w:r w:rsidRPr="00037095">
        <w:rPr>
          <w:color w:val="231F20"/>
          <w:w w:val="9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России, уважения к государственным символам (гербу, флагу,</w:t>
      </w:r>
      <w:r w:rsidRPr="00037095">
        <w:rPr>
          <w:color w:val="231F20"/>
          <w:spacing w:val="1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гимну);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7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становление гражданской позиции как активного и ответственного</w:t>
      </w:r>
      <w:r w:rsidRPr="00037095">
        <w:rPr>
          <w:color w:val="231F20"/>
          <w:spacing w:val="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члена</w:t>
      </w:r>
      <w:r w:rsidRPr="00037095">
        <w:rPr>
          <w:color w:val="231F20"/>
          <w:spacing w:val="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российского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общества,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осознающего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свои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конституционные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права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обязанности,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уважающего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закон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правопорядок,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обладающего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чувством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собственного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достоинства,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осознанно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принимающего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традиционные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национальные</w:t>
      </w:r>
      <w:r w:rsidRPr="00037095">
        <w:rPr>
          <w:color w:val="231F20"/>
          <w:spacing w:val="-3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w w:val="9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общечеловеческие гуманистические и демократические</w:t>
      </w:r>
      <w:r w:rsidRPr="00037095">
        <w:rPr>
          <w:color w:val="231F20"/>
          <w:spacing w:val="-1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ценности;</w:t>
      </w:r>
    </w:p>
    <w:p w:rsidR="00EA6CE4" w:rsidRPr="00035387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72"/>
        </w:tabs>
        <w:suppressAutoHyphens w:val="0"/>
        <w:ind w:left="0" w:firstLine="567"/>
        <w:contextualSpacing w:val="0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готовность к служению Отечеству, его</w:t>
      </w:r>
      <w:r w:rsidRPr="00037095">
        <w:rPr>
          <w:color w:val="231F20"/>
          <w:spacing w:val="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защите;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w w:val="95"/>
          <w:sz w:val="28"/>
          <w:szCs w:val="28"/>
        </w:rPr>
        <w:t>сформированность</w:t>
      </w:r>
      <w:r w:rsidRPr="00037095">
        <w:rPr>
          <w:color w:val="231F20"/>
          <w:spacing w:val="43"/>
          <w:w w:val="95"/>
          <w:sz w:val="28"/>
          <w:szCs w:val="28"/>
        </w:rPr>
        <w:t xml:space="preserve"> </w:t>
      </w:r>
      <w:r w:rsidRPr="00037095">
        <w:rPr>
          <w:color w:val="231F20"/>
          <w:w w:val="95"/>
          <w:sz w:val="28"/>
          <w:szCs w:val="28"/>
        </w:rPr>
        <w:t>мировоззрения,</w:t>
      </w:r>
      <w:r w:rsidRPr="00037095">
        <w:rPr>
          <w:color w:val="231F20"/>
          <w:spacing w:val="43"/>
          <w:w w:val="95"/>
          <w:sz w:val="28"/>
          <w:szCs w:val="28"/>
        </w:rPr>
        <w:t xml:space="preserve"> </w:t>
      </w:r>
      <w:r w:rsidRPr="00037095">
        <w:rPr>
          <w:color w:val="231F20"/>
          <w:w w:val="95"/>
          <w:sz w:val="28"/>
          <w:szCs w:val="28"/>
        </w:rPr>
        <w:t>соответствующего</w:t>
      </w:r>
      <w:r w:rsidRPr="00037095">
        <w:rPr>
          <w:color w:val="231F20"/>
          <w:spacing w:val="43"/>
          <w:w w:val="95"/>
          <w:sz w:val="28"/>
          <w:szCs w:val="28"/>
        </w:rPr>
        <w:t xml:space="preserve"> </w:t>
      </w:r>
      <w:r w:rsidRPr="00037095">
        <w:rPr>
          <w:color w:val="231F20"/>
          <w:w w:val="95"/>
          <w:sz w:val="28"/>
          <w:szCs w:val="28"/>
        </w:rPr>
        <w:t>современному</w:t>
      </w:r>
      <w:r w:rsidRPr="00037095">
        <w:rPr>
          <w:color w:val="231F20"/>
          <w:spacing w:val="43"/>
          <w:w w:val="95"/>
          <w:sz w:val="28"/>
          <w:szCs w:val="28"/>
        </w:rPr>
        <w:t xml:space="preserve"> </w:t>
      </w:r>
      <w:r w:rsidRPr="00037095">
        <w:rPr>
          <w:color w:val="231F20"/>
          <w:w w:val="95"/>
          <w:sz w:val="28"/>
          <w:szCs w:val="28"/>
        </w:rPr>
        <w:t>уровню</w:t>
      </w:r>
      <w:r w:rsidRPr="00037095">
        <w:rPr>
          <w:color w:val="231F20"/>
          <w:spacing w:val="-60"/>
          <w:w w:val="95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развития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исторической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науки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общественной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практики,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основанного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диа</w:t>
      </w:r>
      <w:r w:rsidRPr="00037095">
        <w:rPr>
          <w:color w:val="231F20"/>
          <w:sz w:val="28"/>
          <w:szCs w:val="28"/>
        </w:rPr>
        <w:t>логе культур, а также различных форм общественного сознания,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осознание</w:t>
      </w:r>
      <w:r w:rsidRPr="00037095">
        <w:rPr>
          <w:color w:val="231F20"/>
          <w:w w:val="9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своего места в поликультурном</w:t>
      </w:r>
      <w:r w:rsidRPr="00037095">
        <w:rPr>
          <w:color w:val="231F20"/>
          <w:spacing w:val="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мире;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-3"/>
          <w:sz w:val="28"/>
          <w:szCs w:val="28"/>
        </w:rPr>
        <w:t>сформированность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основ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саморазвития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самовоспитания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соответствии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</w:t>
      </w:r>
      <w:r w:rsidRPr="00037095">
        <w:rPr>
          <w:color w:val="231F20"/>
          <w:spacing w:val="-4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общечеловеческими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ценностями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идеалами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гражданского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общества;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готовность</w:t>
      </w:r>
      <w:r w:rsidRPr="00037095">
        <w:rPr>
          <w:color w:val="231F20"/>
          <w:spacing w:val="-3"/>
          <w:w w:val="9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способность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самостоятельной,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творческой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ответственной</w:t>
      </w:r>
      <w:r w:rsidRPr="00037095">
        <w:rPr>
          <w:color w:val="231F20"/>
          <w:spacing w:val="-2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толерантное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сознание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поведение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поликультурном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мире,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готовность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31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спо</w:t>
      </w:r>
      <w:r w:rsidRPr="00037095">
        <w:rPr>
          <w:color w:val="231F20"/>
          <w:spacing w:val="-3"/>
          <w:sz w:val="28"/>
          <w:szCs w:val="28"/>
        </w:rPr>
        <w:t>собность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вести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диалог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другими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людьми,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достигать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нем</w:t>
      </w:r>
      <w:r w:rsidRPr="00037095">
        <w:rPr>
          <w:color w:val="231F20"/>
          <w:spacing w:val="-24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lastRenderedPageBreak/>
        <w:t>взаимопонимания,</w:t>
      </w:r>
      <w:r w:rsidRPr="00037095">
        <w:rPr>
          <w:color w:val="231F20"/>
          <w:spacing w:val="-2"/>
          <w:w w:val="9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находить общие цели и сотрудничать для их</w:t>
      </w:r>
      <w:r w:rsidRPr="00037095">
        <w:rPr>
          <w:color w:val="231F20"/>
          <w:spacing w:val="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достижения;</w:t>
      </w:r>
    </w:p>
    <w:p w:rsidR="00EA6CE4" w:rsidRPr="00037095" w:rsidRDefault="00EA6CE4" w:rsidP="00EA6CE4">
      <w:pPr>
        <w:pStyle w:val="Heading3"/>
        <w:numPr>
          <w:ilvl w:val="0"/>
          <w:numId w:val="2"/>
        </w:numPr>
        <w:tabs>
          <w:tab w:val="left" w:pos="668"/>
        </w:tabs>
        <w:ind w:left="0" w:right="96" w:firstLine="567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r w:rsidRPr="00037095">
        <w:rPr>
          <w:rFonts w:ascii="Times New Roman" w:hAnsi="Times New Roman"/>
          <w:color w:val="231F20"/>
          <w:sz w:val="28"/>
          <w:szCs w:val="28"/>
        </w:rPr>
        <w:t>метапредметных</w:t>
      </w:r>
      <w:proofErr w:type="spellEnd"/>
      <w:r w:rsidRPr="00037095">
        <w:rPr>
          <w:rFonts w:ascii="Times New Roman" w:hAnsi="Times New Roman"/>
          <w:i w:val="0"/>
          <w:color w:val="231F20"/>
          <w:sz w:val="28"/>
          <w:szCs w:val="28"/>
        </w:rPr>
        <w:t>: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умение самостоятельно определять цели деятельности и составлять</w:t>
      </w:r>
      <w:r w:rsidRPr="00037095">
        <w:rPr>
          <w:color w:val="231F20"/>
          <w:spacing w:val="3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планы</w:t>
      </w:r>
      <w:r w:rsidRPr="00037095">
        <w:rPr>
          <w:color w:val="231F20"/>
          <w:spacing w:val="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деятельности;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самостоятельно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осуществлять,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контролировать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корректи</w:t>
      </w:r>
      <w:r w:rsidRPr="00037095">
        <w:rPr>
          <w:color w:val="231F20"/>
          <w:sz w:val="28"/>
          <w:szCs w:val="28"/>
        </w:rPr>
        <w:t>ровать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деятельность;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использовать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все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возможные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ресурсы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для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достижения</w:t>
      </w:r>
      <w:r w:rsidRPr="00037095">
        <w:rPr>
          <w:color w:val="231F20"/>
          <w:w w:val="9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поставленных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целей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реализации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планов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деятельности;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выбирать</w:t>
      </w:r>
      <w:r w:rsidRPr="00037095">
        <w:rPr>
          <w:color w:val="231F20"/>
          <w:spacing w:val="-28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успешные</w:t>
      </w:r>
      <w:r w:rsidRPr="00037095">
        <w:rPr>
          <w:color w:val="231F20"/>
          <w:spacing w:val="-2"/>
          <w:w w:val="9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стратегии в различных</w:t>
      </w:r>
      <w:r w:rsidRPr="00037095">
        <w:rPr>
          <w:color w:val="231F20"/>
          <w:spacing w:val="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ситуациях;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2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умение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продуктивно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общаться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взаимодействовать</w:t>
      </w:r>
      <w:r w:rsidRPr="00037095">
        <w:rPr>
          <w:color w:val="231F20"/>
          <w:spacing w:val="-1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процессе</w:t>
      </w:r>
      <w:r w:rsidRPr="00037095">
        <w:rPr>
          <w:color w:val="231F20"/>
          <w:spacing w:val="-1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совместной</w:t>
      </w:r>
      <w:r w:rsidRPr="00037095">
        <w:rPr>
          <w:color w:val="231F20"/>
          <w:w w:val="9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деятельности,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учитывать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позиции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других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участников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деятельности,</w:t>
      </w:r>
      <w:r w:rsidRPr="00037095">
        <w:rPr>
          <w:color w:val="231F20"/>
          <w:spacing w:val="-14"/>
          <w:sz w:val="28"/>
          <w:szCs w:val="28"/>
        </w:rPr>
        <w:t xml:space="preserve"> </w:t>
      </w:r>
      <w:r>
        <w:rPr>
          <w:color w:val="231F20"/>
          <w:sz w:val="28"/>
          <w:szCs w:val="28"/>
        </w:rPr>
        <w:t>эффек</w:t>
      </w:r>
      <w:r w:rsidRPr="00037095">
        <w:rPr>
          <w:color w:val="231F20"/>
          <w:sz w:val="28"/>
          <w:szCs w:val="28"/>
        </w:rPr>
        <w:t>тивно разрешать</w:t>
      </w:r>
      <w:r w:rsidRPr="00037095">
        <w:rPr>
          <w:color w:val="231F20"/>
          <w:spacing w:val="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конфликты;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владение</w:t>
      </w:r>
      <w:r w:rsidRPr="00037095">
        <w:rPr>
          <w:color w:val="231F20"/>
          <w:spacing w:val="-3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навыками</w:t>
      </w:r>
      <w:r w:rsidRPr="00037095">
        <w:rPr>
          <w:color w:val="231F20"/>
          <w:spacing w:val="-3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познавательной,</w:t>
      </w:r>
      <w:r w:rsidRPr="00037095">
        <w:rPr>
          <w:color w:val="231F20"/>
          <w:spacing w:val="-3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учебно-исследовательской</w:t>
      </w:r>
      <w:r w:rsidRPr="00037095">
        <w:rPr>
          <w:color w:val="231F20"/>
          <w:spacing w:val="-3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3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проектной</w:t>
      </w:r>
      <w:r w:rsidRPr="00037095">
        <w:rPr>
          <w:color w:val="231F20"/>
          <w:w w:val="9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деятельности, навыками разрешения проблем; способность и готовность</w:t>
      </w:r>
      <w:r w:rsidRPr="00037095">
        <w:rPr>
          <w:color w:val="231F20"/>
          <w:spacing w:val="2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</w:t>
      </w:r>
      <w:r w:rsidRPr="00037095">
        <w:rPr>
          <w:color w:val="231F20"/>
          <w:w w:val="103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самостоятельному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поиску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методов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решения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практических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задач,</w:t>
      </w:r>
      <w:r w:rsidRPr="00037095">
        <w:rPr>
          <w:color w:val="231F20"/>
          <w:spacing w:val="-26"/>
          <w:sz w:val="28"/>
          <w:szCs w:val="28"/>
        </w:rPr>
        <w:t xml:space="preserve"> </w:t>
      </w:r>
      <w:r w:rsidRPr="00037095">
        <w:rPr>
          <w:color w:val="231F20"/>
          <w:spacing w:val="-4"/>
          <w:sz w:val="28"/>
          <w:szCs w:val="28"/>
        </w:rPr>
        <w:t>применению</w:t>
      </w:r>
      <w:r w:rsidRPr="00037095">
        <w:rPr>
          <w:color w:val="231F20"/>
          <w:spacing w:val="-3"/>
          <w:w w:val="9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различных методов</w:t>
      </w:r>
      <w:r w:rsidRPr="00037095">
        <w:rPr>
          <w:color w:val="231F20"/>
          <w:spacing w:val="4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познания;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-3"/>
          <w:sz w:val="28"/>
          <w:szCs w:val="28"/>
        </w:rPr>
        <w:t>готовность</w:t>
      </w:r>
      <w:r w:rsidRPr="00037095">
        <w:rPr>
          <w:color w:val="231F20"/>
          <w:spacing w:val="-4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41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способность</w:t>
      </w:r>
      <w:r w:rsidRPr="00037095">
        <w:rPr>
          <w:color w:val="231F20"/>
          <w:spacing w:val="-4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</w:t>
      </w:r>
      <w:r w:rsidRPr="00037095">
        <w:rPr>
          <w:color w:val="231F20"/>
          <w:spacing w:val="-4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самостоятельной</w:t>
      </w:r>
      <w:r w:rsidRPr="00037095">
        <w:rPr>
          <w:color w:val="231F20"/>
          <w:spacing w:val="-41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информационно-познавательной</w:t>
      </w:r>
      <w:r w:rsidRPr="00037095">
        <w:rPr>
          <w:color w:val="231F20"/>
          <w:spacing w:val="-2"/>
          <w:w w:val="9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деятельности, включая умение ориентироваться в различных</w:t>
      </w:r>
      <w:r w:rsidRPr="00037095">
        <w:rPr>
          <w:color w:val="231F20"/>
          <w:spacing w:val="6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источниках</w:t>
      </w:r>
      <w:r w:rsidRPr="00037095">
        <w:rPr>
          <w:color w:val="231F20"/>
          <w:spacing w:val="2"/>
          <w:w w:val="9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исторической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информации,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критически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ее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оценивать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интерпретировать;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-5"/>
          <w:sz w:val="28"/>
          <w:szCs w:val="28"/>
        </w:rPr>
        <w:t xml:space="preserve">умение </w:t>
      </w:r>
      <w:r w:rsidRPr="00037095">
        <w:rPr>
          <w:color w:val="231F20"/>
          <w:spacing w:val="-6"/>
          <w:sz w:val="28"/>
          <w:szCs w:val="28"/>
        </w:rPr>
        <w:t xml:space="preserve">использовать средства информационных </w:t>
      </w:r>
      <w:r w:rsidRPr="00037095">
        <w:rPr>
          <w:color w:val="231F20"/>
          <w:sz w:val="28"/>
          <w:szCs w:val="28"/>
        </w:rPr>
        <w:t xml:space="preserve">и </w:t>
      </w:r>
      <w:r w:rsidRPr="00037095">
        <w:rPr>
          <w:color w:val="231F20"/>
          <w:spacing w:val="-6"/>
          <w:sz w:val="28"/>
          <w:szCs w:val="28"/>
        </w:rPr>
        <w:t>коммуникационных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pacing w:val="-5"/>
          <w:sz w:val="28"/>
          <w:szCs w:val="28"/>
        </w:rPr>
        <w:t>технологий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решении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pacing w:val="-5"/>
          <w:sz w:val="28"/>
          <w:szCs w:val="28"/>
        </w:rPr>
        <w:t>когнитивных,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коммуникативных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организационных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pacing w:val="-5"/>
          <w:sz w:val="28"/>
          <w:szCs w:val="28"/>
        </w:rPr>
        <w:t>задач</w:t>
      </w:r>
      <w:r w:rsidRPr="00037095">
        <w:rPr>
          <w:color w:val="231F20"/>
          <w:spacing w:val="-1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</w:t>
      </w:r>
      <w:r w:rsidRPr="00037095">
        <w:rPr>
          <w:color w:val="231F20"/>
          <w:w w:val="93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соблюдением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требований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эргономики,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pacing w:val="-5"/>
          <w:sz w:val="28"/>
          <w:szCs w:val="28"/>
        </w:rPr>
        <w:t>техники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pacing w:val="-6"/>
          <w:sz w:val="28"/>
          <w:szCs w:val="28"/>
        </w:rPr>
        <w:t>безопасности,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r w:rsidRPr="00037095">
        <w:rPr>
          <w:color w:val="231F20"/>
          <w:spacing w:val="-5"/>
          <w:sz w:val="28"/>
          <w:szCs w:val="28"/>
        </w:rPr>
        <w:t>гигиены,</w:t>
      </w:r>
      <w:r w:rsidRPr="00037095">
        <w:rPr>
          <w:color w:val="231F20"/>
          <w:spacing w:val="-29"/>
          <w:sz w:val="28"/>
          <w:szCs w:val="28"/>
        </w:rPr>
        <w:t xml:space="preserve"> </w:t>
      </w:r>
      <w:proofErr w:type="spellStart"/>
      <w:proofErr w:type="gramStart"/>
      <w:r>
        <w:rPr>
          <w:color w:val="231F20"/>
          <w:spacing w:val="-6"/>
          <w:sz w:val="28"/>
          <w:szCs w:val="28"/>
        </w:rPr>
        <w:t>ресур</w:t>
      </w:r>
      <w:r w:rsidRPr="00037095">
        <w:rPr>
          <w:color w:val="231F20"/>
          <w:spacing w:val="-6"/>
          <w:sz w:val="28"/>
          <w:szCs w:val="28"/>
        </w:rPr>
        <w:t>со</w:t>
      </w:r>
      <w:proofErr w:type="spellEnd"/>
      <w:r w:rsidRPr="00037095">
        <w:rPr>
          <w:color w:val="231F20"/>
          <w:spacing w:val="-6"/>
          <w:sz w:val="28"/>
          <w:szCs w:val="28"/>
        </w:rPr>
        <w:t>-</w:t>
      </w:r>
      <w:r w:rsidRPr="00037095">
        <w:rPr>
          <w:color w:val="231F20"/>
          <w:spacing w:val="-3"/>
          <w:sz w:val="28"/>
          <w:szCs w:val="28"/>
        </w:rPr>
        <w:t>сбережения</w:t>
      </w:r>
      <w:proofErr w:type="gramEnd"/>
      <w:r w:rsidRPr="00037095">
        <w:rPr>
          <w:color w:val="231F20"/>
          <w:spacing w:val="-3"/>
          <w:sz w:val="28"/>
          <w:szCs w:val="28"/>
        </w:rPr>
        <w:t>,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правовых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этических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норм,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норм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информационной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>
        <w:rPr>
          <w:color w:val="231F20"/>
          <w:spacing w:val="-3"/>
          <w:sz w:val="28"/>
          <w:szCs w:val="28"/>
        </w:rPr>
        <w:t>безопасно</w:t>
      </w:r>
      <w:r w:rsidRPr="00037095">
        <w:rPr>
          <w:color w:val="231F20"/>
          <w:spacing w:val="-4"/>
          <w:sz w:val="28"/>
          <w:szCs w:val="28"/>
        </w:rPr>
        <w:t>сти;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3"/>
          <w:sz w:val="28"/>
          <w:szCs w:val="28"/>
        </w:rPr>
        <w:t xml:space="preserve">умение самостоятельно оценивать </w:t>
      </w:r>
      <w:r w:rsidRPr="00037095">
        <w:rPr>
          <w:color w:val="231F20"/>
          <w:sz w:val="28"/>
          <w:szCs w:val="28"/>
        </w:rPr>
        <w:t xml:space="preserve">и </w:t>
      </w:r>
      <w:r w:rsidRPr="00037095">
        <w:rPr>
          <w:color w:val="231F20"/>
          <w:spacing w:val="3"/>
          <w:sz w:val="28"/>
          <w:szCs w:val="28"/>
        </w:rPr>
        <w:t>принимать решения,</w:t>
      </w:r>
      <w:r w:rsidRPr="00037095">
        <w:rPr>
          <w:color w:val="231F20"/>
          <w:spacing w:val="20"/>
          <w:sz w:val="28"/>
          <w:szCs w:val="28"/>
        </w:rPr>
        <w:t xml:space="preserve"> </w:t>
      </w:r>
      <w:r w:rsidRPr="00037095">
        <w:rPr>
          <w:color w:val="231F20"/>
          <w:spacing w:val="3"/>
          <w:sz w:val="28"/>
          <w:szCs w:val="28"/>
        </w:rPr>
        <w:t>определяющие</w:t>
      </w:r>
      <w:r w:rsidRPr="00037095">
        <w:rPr>
          <w:color w:val="231F20"/>
          <w:w w:val="9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стратегию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поведения,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учетом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гражданских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нравственных</w:t>
      </w:r>
      <w:r w:rsidRPr="00037095">
        <w:rPr>
          <w:color w:val="231F20"/>
          <w:spacing w:val="-1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ценностей;</w:t>
      </w:r>
    </w:p>
    <w:p w:rsidR="00EA6CE4" w:rsidRPr="00037095" w:rsidRDefault="00EA6CE4" w:rsidP="00EA6CE4">
      <w:pPr>
        <w:pStyle w:val="Heading3"/>
        <w:numPr>
          <w:ilvl w:val="0"/>
          <w:numId w:val="2"/>
        </w:numPr>
        <w:tabs>
          <w:tab w:val="left" w:pos="668"/>
        </w:tabs>
        <w:ind w:left="0" w:firstLine="567"/>
        <w:rPr>
          <w:rFonts w:ascii="Times New Roman" w:hAnsi="Times New Roman"/>
          <w:b w:val="0"/>
          <w:bCs w:val="0"/>
          <w:i w:val="0"/>
          <w:sz w:val="28"/>
          <w:szCs w:val="28"/>
        </w:rPr>
      </w:pPr>
      <w:proofErr w:type="spellStart"/>
      <w:r w:rsidRPr="00037095">
        <w:rPr>
          <w:rFonts w:ascii="Times New Roman" w:hAnsi="Times New Roman"/>
          <w:color w:val="231F20"/>
          <w:sz w:val="28"/>
          <w:szCs w:val="28"/>
        </w:rPr>
        <w:t>предметных</w:t>
      </w:r>
      <w:proofErr w:type="spellEnd"/>
      <w:r w:rsidRPr="00037095">
        <w:rPr>
          <w:rFonts w:ascii="Times New Roman" w:hAnsi="Times New Roman"/>
          <w:i w:val="0"/>
          <w:color w:val="231F20"/>
          <w:sz w:val="28"/>
          <w:szCs w:val="28"/>
        </w:rPr>
        <w:t>: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3"/>
          <w:sz w:val="28"/>
          <w:szCs w:val="28"/>
        </w:rPr>
        <w:t>сформированность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pacing w:val="3"/>
          <w:sz w:val="28"/>
          <w:szCs w:val="28"/>
        </w:rPr>
        <w:t>представлений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pacing w:val="3"/>
          <w:sz w:val="28"/>
          <w:szCs w:val="28"/>
        </w:rPr>
        <w:t>современной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pacing w:val="3"/>
          <w:sz w:val="28"/>
          <w:szCs w:val="28"/>
        </w:rPr>
        <w:t>исторической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pacing w:val="2"/>
          <w:sz w:val="28"/>
          <w:szCs w:val="28"/>
        </w:rPr>
        <w:t>науке,</w:t>
      </w:r>
      <w:r w:rsidRPr="00037095">
        <w:rPr>
          <w:color w:val="231F20"/>
          <w:spacing w:val="-9"/>
          <w:sz w:val="28"/>
          <w:szCs w:val="28"/>
        </w:rPr>
        <w:t xml:space="preserve"> </w:t>
      </w:r>
      <w:r w:rsidRPr="00037095">
        <w:rPr>
          <w:color w:val="231F20"/>
          <w:spacing w:val="4"/>
          <w:sz w:val="28"/>
          <w:szCs w:val="28"/>
        </w:rPr>
        <w:t>ее</w:t>
      </w:r>
      <w:r w:rsidRPr="00037095">
        <w:rPr>
          <w:color w:val="231F20"/>
          <w:spacing w:val="4"/>
          <w:w w:val="9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специфике, методах исторического познания и роли в решении задач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прогрессивного развития России в глобальном</w:t>
      </w:r>
      <w:r w:rsidRPr="00037095">
        <w:rPr>
          <w:color w:val="231F20"/>
          <w:spacing w:val="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мире;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2"/>
          <w:sz w:val="28"/>
          <w:szCs w:val="28"/>
        </w:rPr>
        <w:t xml:space="preserve">владение комплексом знаний </w:t>
      </w:r>
      <w:r w:rsidRPr="00037095">
        <w:rPr>
          <w:color w:val="231F20"/>
          <w:sz w:val="28"/>
          <w:szCs w:val="28"/>
        </w:rPr>
        <w:t xml:space="preserve">об </w:t>
      </w:r>
      <w:r w:rsidRPr="00037095">
        <w:rPr>
          <w:color w:val="231F20"/>
          <w:spacing w:val="2"/>
          <w:sz w:val="28"/>
          <w:szCs w:val="28"/>
        </w:rPr>
        <w:t xml:space="preserve">истории России </w:t>
      </w:r>
      <w:r w:rsidRPr="00037095">
        <w:rPr>
          <w:color w:val="231F20"/>
          <w:sz w:val="28"/>
          <w:szCs w:val="28"/>
        </w:rPr>
        <w:t xml:space="preserve">и </w:t>
      </w:r>
      <w:r w:rsidRPr="00037095">
        <w:rPr>
          <w:color w:val="231F20"/>
          <w:spacing w:val="2"/>
          <w:sz w:val="28"/>
          <w:szCs w:val="28"/>
        </w:rPr>
        <w:t xml:space="preserve">человечества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19"/>
          <w:sz w:val="28"/>
          <w:szCs w:val="28"/>
        </w:rPr>
        <w:t xml:space="preserve"> </w:t>
      </w:r>
      <w:r w:rsidRPr="00037095">
        <w:rPr>
          <w:color w:val="231F20"/>
          <w:spacing w:val="2"/>
          <w:sz w:val="28"/>
          <w:szCs w:val="28"/>
        </w:rPr>
        <w:t>целом,</w:t>
      </w:r>
      <w:r w:rsidRPr="00037095">
        <w:rPr>
          <w:color w:val="231F20"/>
          <w:spacing w:val="3"/>
          <w:w w:val="10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представлениями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общем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особенном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мировом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историческом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процессе;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pacing w:val="-3"/>
          <w:sz w:val="28"/>
          <w:szCs w:val="28"/>
        </w:rPr>
        <w:t>сформированность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умений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применять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исторические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pacing w:val="-3"/>
          <w:sz w:val="28"/>
          <w:szCs w:val="28"/>
        </w:rPr>
        <w:t>знания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spacing w:val="-40"/>
          <w:sz w:val="28"/>
          <w:szCs w:val="28"/>
        </w:rPr>
        <w:t xml:space="preserve"> </w:t>
      </w:r>
      <w:proofErr w:type="spellStart"/>
      <w:proofErr w:type="gramStart"/>
      <w:r w:rsidRPr="00037095">
        <w:rPr>
          <w:color w:val="231F20"/>
          <w:spacing w:val="-3"/>
          <w:sz w:val="28"/>
          <w:szCs w:val="28"/>
        </w:rPr>
        <w:t>профессиональ</w:t>
      </w:r>
      <w:proofErr w:type="spellEnd"/>
      <w:r w:rsidRPr="00037095">
        <w:rPr>
          <w:color w:val="231F20"/>
          <w:spacing w:val="-3"/>
          <w:sz w:val="28"/>
          <w:szCs w:val="28"/>
        </w:rPr>
        <w:t>-</w:t>
      </w:r>
      <w:r w:rsidRPr="00037095">
        <w:rPr>
          <w:color w:val="231F20"/>
          <w:w w:val="90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ной</w:t>
      </w:r>
      <w:proofErr w:type="gramEnd"/>
      <w:r w:rsidRPr="00037095">
        <w:rPr>
          <w:color w:val="231F20"/>
          <w:sz w:val="28"/>
          <w:szCs w:val="28"/>
        </w:rPr>
        <w:t xml:space="preserve"> и общественной деятельности, поликультурном</w:t>
      </w:r>
      <w:r w:rsidRPr="00037095">
        <w:rPr>
          <w:color w:val="231F20"/>
          <w:spacing w:val="7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общении;</w:t>
      </w:r>
    </w:p>
    <w:p w:rsidR="00EA6CE4" w:rsidRPr="00037095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владение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навыками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проектной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деятельности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исторической</w:t>
      </w:r>
      <w:r w:rsidRPr="00037095">
        <w:rPr>
          <w:color w:val="231F20"/>
          <w:spacing w:val="-33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реконструкции</w:t>
      </w:r>
      <w:r w:rsidRPr="00037095">
        <w:rPr>
          <w:color w:val="231F20"/>
          <w:w w:val="98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 привлечением различных</w:t>
      </w:r>
      <w:r w:rsidRPr="00037095">
        <w:rPr>
          <w:color w:val="231F20"/>
          <w:spacing w:val="6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источников;</w:t>
      </w:r>
    </w:p>
    <w:p w:rsidR="00EA6CE4" w:rsidRPr="00035387" w:rsidRDefault="00EA6CE4" w:rsidP="00EA6CE4">
      <w:pPr>
        <w:pStyle w:val="a5"/>
        <w:widowControl w:val="0"/>
        <w:numPr>
          <w:ilvl w:val="1"/>
          <w:numId w:val="2"/>
        </w:numPr>
        <w:tabs>
          <w:tab w:val="left" w:pos="951"/>
        </w:tabs>
        <w:suppressAutoHyphens w:val="0"/>
        <w:ind w:left="0" w:firstLine="567"/>
        <w:contextualSpacing w:val="0"/>
        <w:jc w:val="both"/>
        <w:rPr>
          <w:rFonts w:eastAsia="Bookman Old Style"/>
          <w:sz w:val="28"/>
          <w:szCs w:val="28"/>
        </w:rPr>
      </w:pPr>
      <w:r w:rsidRPr="00037095">
        <w:rPr>
          <w:color w:val="231F20"/>
          <w:sz w:val="28"/>
          <w:szCs w:val="28"/>
        </w:rPr>
        <w:t>сформированность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умений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вести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диалог,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обосновывать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свою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точку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зрения</w:t>
      </w:r>
      <w:r w:rsidRPr="00037095">
        <w:rPr>
          <w:color w:val="231F20"/>
          <w:spacing w:val="-22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в</w:t>
      </w:r>
      <w:r w:rsidRPr="00037095">
        <w:rPr>
          <w:color w:val="231F20"/>
          <w:w w:val="91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дискуссии по исторической</w:t>
      </w:r>
      <w:r w:rsidRPr="00037095">
        <w:rPr>
          <w:color w:val="231F20"/>
          <w:spacing w:val="5"/>
          <w:sz w:val="28"/>
          <w:szCs w:val="28"/>
        </w:rPr>
        <w:t xml:space="preserve"> </w:t>
      </w:r>
      <w:r w:rsidRPr="00037095">
        <w:rPr>
          <w:color w:val="231F20"/>
          <w:sz w:val="28"/>
          <w:szCs w:val="28"/>
        </w:rPr>
        <w:t>тематике.</w:t>
      </w:r>
    </w:p>
    <w:p w:rsidR="00EA6CE4" w:rsidRDefault="00EA6CE4" w:rsidP="00EA6CE4">
      <w:pPr>
        <w:ind w:firstLine="567"/>
      </w:pPr>
      <w:r>
        <w:t>В результате освоения учебной дисциплины обучающийся</w:t>
      </w:r>
      <w:r>
        <w:rPr>
          <w:b/>
        </w:rPr>
        <w:t xml:space="preserve"> </w:t>
      </w:r>
      <w:r>
        <w:rPr>
          <w:b/>
          <w:u w:val="single"/>
        </w:rPr>
        <w:t>должен уметь</w:t>
      </w:r>
      <w:r>
        <w:rPr>
          <w:b/>
        </w:rPr>
        <w:t>:</w:t>
      </w:r>
    </w:p>
    <w:p w:rsidR="00EA6CE4" w:rsidRDefault="00EA6CE4" w:rsidP="00EA6CE4">
      <w:pPr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>
        <w:t>проводить поиск исторической информации в источниках разного типа;</w:t>
      </w:r>
    </w:p>
    <w:p w:rsidR="00EA6CE4" w:rsidRDefault="00EA6CE4" w:rsidP="00EA6CE4">
      <w:pPr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>
        <w:t>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EA6CE4" w:rsidRDefault="00EA6CE4" w:rsidP="00EA6CE4">
      <w:pPr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>
        <w:lastRenderedPageBreak/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EA6CE4" w:rsidRDefault="00EA6CE4" w:rsidP="00EA6CE4">
      <w:pPr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>
        <w:t>различать в исторической информации факты и мнения, исторические описания и исторические объяснения;</w:t>
      </w:r>
    </w:p>
    <w:p w:rsidR="00EA6CE4" w:rsidRDefault="00EA6CE4" w:rsidP="00EA6CE4">
      <w:pPr>
        <w:widowControl w:val="0"/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>
        <w:t>использовать принципы причинно-следственного, структурно-функционального, временного и пространственного анализа для изучения исторических процессов и явлений;</w:t>
      </w:r>
    </w:p>
    <w:p w:rsidR="00EA6CE4" w:rsidRDefault="00EA6CE4" w:rsidP="00EA6CE4">
      <w:pPr>
        <w:widowControl w:val="0"/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 w:rsidRPr="00035387">
        <w:t>систематизировать разнообразную историческую информацию на основе своих представлений об общих закономерностях исторического про</w:t>
      </w:r>
      <w:r w:rsidRPr="00035387">
        <w:softHyphen/>
        <w:t>цесса;</w:t>
      </w:r>
    </w:p>
    <w:p w:rsidR="00EA6CE4" w:rsidRDefault="00EA6CE4" w:rsidP="00EA6CE4">
      <w:pPr>
        <w:widowControl w:val="0"/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 w:rsidRPr="00035387">
        <w:t xml:space="preserve">представлять результаты историко-познавательной деятельности в свободной форме с ориентацией на заданные параметры деятельности; </w:t>
      </w:r>
    </w:p>
    <w:p w:rsidR="00EA6CE4" w:rsidRPr="006C1A57" w:rsidRDefault="00EA6CE4" w:rsidP="00EA6CE4">
      <w:pPr>
        <w:widowControl w:val="0"/>
        <w:numPr>
          <w:ilvl w:val="0"/>
          <w:numId w:val="1"/>
        </w:numPr>
        <w:tabs>
          <w:tab w:val="left" w:pos="540"/>
        </w:tabs>
        <w:suppressAutoHyphens/>
        <w:ind w:left="0" w:firstLine="567"/>
        <w:jc w:val="both"/>
      </w:pPr>
      <w:r w:rsidRPr="006C1A57">
        <w:t xml:space="preserve">вести диалог, обосновывать свою точку зрения в дискуссии по </w:t>
      </w:r>
      <w:r>
        <w:t>исторической тематике.</w:t>
      </w:r>
    </w:p>
    <w:p w:rsidR="00EA6CE4" w:rsidRDefault="00EA6CE4" w:rsidP="00EA6CE4">
      <w:pPr>
        <w:tabs>
          <w:tab w:val="left" w:pos="426"/>
        </w:tabs>
        <w:ind w:firstLine="567"/>
      </w:pPr>
      <w:r>
        <w:t>В результате освоения учебной дисциплины обучающийся</w:t>
      </w:r>
      <w:r>
        <w:rPr>
          <w:b/>
        </w:rPr>
        <w:t xml:space="preserve"> </w:t>
      </w:r>
      <w:r>
        <w:rPr>
          <w:b/>
          <w:u w:val="single"/>
        </w:rPr>
        <w:t>должен знать</w:t>
      </w:r>
      <w:r>
        <w:rPr>
          <w:b/>
        </w:rPr>
        <w:t>:</w:t>
      </w:r>
    </w:p>
    <w:p w:rsidR="00EA6CE4" w:rsidRDefault="00EA6CE4" w:rsidP="00EA6CE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567"/>
        <w:jc w:val="both"/>
      </w:pPr>
      <w:r>
        <w:t>основные факты, процессы и явления, характеризующие целостность отечественной и всемирной истории;</w:t>
      </w:r>
    </w:p>
    <w:p w:rsidR="00EA6CE4" w:rsidRDefault="00EA6CE4" w:rsidP="00EA6CE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567"/>
        <w:jc w:val="both"/>
      </w:pPr>
      <w:r>
        <w:t>периодизацию всемирной и отечественной истории;</w:t>
      </w:r>
    </w:p>
    <w:p w:rsidR="00EA6CE4" w:rsidRDefault="00EA6CE4" w:rsidP="00EA6CE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567"/>
        <w:jc w:val="both"/>
      </w:pPr>
      <w:r>
        <w:t>современные версии и трактовки важнейших проблем отечественной и всемирной истории;</w:t>
      </w:r>
    </w:p>
    <w:p w:rsidR="00EA6CE4" w:rsidRDefault="00EA6CE4" w:rsidP="00EA6CE4">
      <w:pPr>
        <w:numPr>
          <w:ilvl w:val="0"/>
          <w:numId w:val="1"/>
        </w:numPr>
        <w:tabs>
          <w:tab w:val="clear" w:pos="720"/>
          <w:tab w:val="num" w:pos="426"/>
        </w:tabs>
        <w:suppressAutoHyphens/>
        <w:ind w:left="0" w:firstLine="567"/>
        <w:jc w:val="both"/>
      </w:pPr>
      <w:r>
        <w:t>историческую обусловленность современных общественных процессов;</w:t>
      </w:r>
    </w:p>
    <w:p w:rsidR="00EA6CE4" w:rsidRDefault="00EA6CE4" w:rsidP="00EA6CE4">
      <w:pPr>
        <w:spacing w:line="360" w:lineRule="auto"/>
        <w:jc w:val="both"/>
      </w:pPr>
      <w:r>
        <w:t>особенности исторического пути России, ее роль в мировом сообществе.</w:t>
      </w:r>
    </w:p>
    <w:sectPr w:rsidR="00EA6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3880D25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</w:rPr>
    </w:lvl>
  </w:abstractNum>
  <w:abstractNum w:abstractNumId="1">
    <w:nsid w:val="2B575220"/>
    <w:multiLevelType w:val="hybridMultilevel"/>
    <w:tmpl w:val="9AC4D2D6"/>
    <w:lvl w:ilvl="0" w:tplc="DAA6BF7C">
      <w:start w:val="1"/>
      <w:numFmt w:val="bullet"/>
      <w:lvlText w:val=""/>
      <w:lvlJc w:val="left"/>
      <w:pPr>
        <w:ind w:left="667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1" w:tplc="A1E40EF0">
      <w:start w:val="1"/>
      <w:numFmt w:val="bullet"/>
      <w:lvlText w:val=""/>
      <w:lvlJc w:val="left"/>
      <w:pPr>
        <w:ind w:left="971" w:hanging="284"/>
      </w:pPr>
      <w:rPr>
        <w:rFonts w:ascii="Symbol" w:eastAsia="Symbol" w:hAnsi="Symbol" w:hint="default"/>
        <w:color w:val="231F20"/>
        <w:w w:val="100"/>
        <w:sz w:val="21"/>
        <w:szCs w:val="21"/>
      </w:rPr>
    </w:lvl>
    <w:lvl w:ilvl="2" w:tplc="745EA71C">
      <w:start w:val="1"/>
      <w:numFmt w:val="decimal"/>
      <w:lvlText w:val="%3."/>
      <w:lvlJc w:val="left"/>
      <w:pPr>
        <w:ind w:left="1870" w:hanging="344"/>
      </w:pPr>
      <w:rPr>
        <w:rFonts w:ascii="Century Gothic" w:eastAsia="Century Gothic" w:hAnsi="Century Gothic" w:hint="default"/>
        <w:color w:val="231F20"/>
        <w:w w:val="108"/>
        <w:sz w:val="28"/>
        <w:szCs w:val="28"/>
      </w:rPr>
    </w:lvl>
    <w:lvl w:ilvl="3" w:tplc="6D803898">
      <w:start w:val="1"/>
      <w:numFmt w:val="bullet"/>
      <w:lvlText w:val="•"/>
      <w:lvlJc w:val="left"/>
      <w:pPr>
        <w:ind w:left="1880" w:hanging="344"/>
      </w:pPr>
    </w:lvl>
    <w:lvl w:ilvl="4" w:tplc="A3403D70">
      <w:start w:val="1"/>
      <w:numFmt w:val="bullet"/>
      <w:lvlText w:val="•"/>
      <w:lvlJc w:val="left"/>
      <w:pPr>
        <w:ind w:left="2915" w:hanging="344"/>
      </w:pPr>
    </w:lvl>
    <w:lvl w:ilvl="5" w:tplc="501803E8">
      <w:start w:val="1"/>
      <w:numFmt w:val="bullet"/>
      <w:lvlText w:val="•"/>
      <w:lvlJc w:val="left"/>
      <w:pPr>
        <w:ind w:left="3950" w:hanging="344"/>
      </w:pPr>
    </w:lvl>
    <w:lvl w:ilvl="6" w:tplc="1A7EAEF0">
      <w:start w:val="1"/>
      <w:numFmt w:val="bullet"/>
      <w:lvlText w:val="•"/>
      <w:lvlJc w:val="left"/>
      <w:pPr>
        <w:ind w:left="4985" w:hanging="344"/>
      </w:pPr>
    </w:lvl>
    <w:lvl w:ilvl="7" w:tplc="9E3E5078">
      <w:start w:val="1"/>
      <w:numFmt w:val="bullet"/>
      <w:lvlText w:val="•"/>
      <w:lvlJc w:val="left"/>
      <w:pPr>
        <w:ind w:left="6020" w:hanging="344"/>
      </w:pPr>
    </w:lvl>
    <w:lvl w:ilvl="8" w:tplc="5F5CB53A">
      <w:start w:val="1"/>
      <w:numFmt w:val="bullet"/>
      <w:lvlText w:val="•"/>
      <w:lvlJc w:val="left"/>
      <w:pPr>
        <w:ind w:left="7055" w:hanging="344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E4"/>
    <w:rsid w:val="00A362F8"/>
    <w:rsid w:val="00EA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D3D714-95EC-49C3-8F8F-FFDD2F4C6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6CE4"/>
    <w:pPr>
      <w:suppressAutoHyphens/>
      <w:jc w:val="both"/>
    </w:pPr>
    <w:rPr>
      <w:rFonts w:eastAsia="Times New Roman"/>
      <w:color w:val="auto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EA6CE4"/>
    <w:rPr>
      <w:rFonts w:eastAsia="Times New Roman"/>
      <w:color w:val="auto"/>
      <w:sz w:val="24"/>
      <w:szCs w:val="24"/>
      <w:lang w:eastAsia="zh-CN"/>
    </w:rPr>
  </w:style>
  <w:style w:type="paragraph" w:styleId="a5">
    <w:name w:val="List Paragraph"/>
    <w:basedOn w:val="a"/>
    <w:uiPriority w:val="1"/>
    <w:qFormat/>
    <w:rsid w:val="00EA6CE4"/>
    <w:pPr>
      <w:suppressAutoHyphens/>
      <w:ind w:left="720"/>
      <w:contextualSpacing/>
    </w:pPr>
    <w:rPr>
      <w:rFonts w:eastAsia="Times New Roman"/>
      <w:color w:val="auto"/>
      <w:sz w:val="24"/>
      <w:szCs w:val="24"/>
      <w:lang w:eastAsia="zh-CN"/>
    </w:rPr>
  </w:style>
  <w:style w:type="paragraph" w:customStyle="1" w:styleId="Heading3">
    <w:name w:val="Heading 3"/>
    <w:basedOn w:val="a"/>
    <w:uiPriority w:val="1"/>
    <w:qFormat/>
    <w:rsid w:val="00EA6CE4"/>
    <w:pPr>
      <w:widowControl w:val="0"/>
      <w:ind w:left="384"/>
      <w:outlineLvl w:val="3"/>
    </w:pPr>
    <w:rPr>
      <w:rFonts w:ascii="Georgia" w:eastAsia="Georgia" w:hAnsi="Georgia"/>
      <w:b/>
      <w:bCs/>
      <w:i/>
      <w:color w:val="auto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811</Words>
  <Characters>4627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2023-11-02T13:32:00Z</dcterms:created>
  <dcterms:modified xsi:type="dcterms:W3CDTF">2023-11-02T13:33:00Z</dcterms:modified>
</cp:coreProperties>
</file>