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07319" w:rsidP="00E07319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E07319" w:rsidRDefault="00E07319" w:rsidP="00E07319">
      <w:pPr>
        <w:ind w:firstLine="0"/>
        <w:jc w:val="center"/>
        <w:rPr>
          <w:b/>
          <w:szCs w:val="32"/>
        </w:rPr>
      </w:pPr>
      <w:r w:rsidRPr="001A6B87">
        <w:rPr>
          <w:b/>
          <w:szCs w:val="32"/>
        </w:rPr>
        <w:t>O</w:t>
      </w:r>
      <w:r>
        <w:rPr>
          <w:b/>
          <w:szCs w:val="32"/>
        </w:rPr>
        <w:t>П</w:t>
      </w:r>
      <w:r w:rsidRPr="001A6B87">
        <w:rPr>
          <w:b/>
          <w:szCs w:val="32"/>
        </w:rPr>
        <w:t>.03</w:t>
      </w:r>
      <w:r>
        <w:rPr>
          <w:b/>
          <w:szCs w:val="32"/>
        </w:rPr>
        <w:t xml:space="preserve"> МЕНЕДЖМЕНТ</w:t>
      </w:r>
    </w:p>
    <w:p w:rsidR="00E07319" w:rsidRDefault="00E07319" w:rsidP="00E07319">
      <w:pPr>
        <w:ind w:firstLine="0"/>
        <w:jc w:val="both"/>
        <w:rPr>
          <w:b/>
          <w:szCs w:val="32"/>
        </w:rPr>
      </w:pPr>
    </w:p>
    <w:p w:rsidR="00E07319" w:rsidRPr="00713B83" w:rsidRDefault="00E07319" w:rsidP="00E07319">
      <w:pPr>
        <w:spacing w:line="259" w:lineRule="auto"/>
        <w:ind w:firstLine="0"/>
        <w:rPr>
          <w:b/>
        </w:rPr>
      </w:pPr>
      <w:r w:rsidRPr="00713B83">
        <w:rPr>
          <w:b/>
        </w:rPr>
        <w:t>Распределение часов дисциплины по семестрам</w:t>
      </w:r>
    </w:p>
    <w:tbl>
      <w:tblPr>
        <w:tblStyle w:val="TableGrid"/>
        <w:tblW w:w="6620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467"/>
        <w:gridCol w:w="940"/>
        <w:gridCol w:w="940"/>
        <w:gridCol w:w="1136"/>
        <w:gridCol w:w="1137"/>
      </w:tblGrid>
      <w:tr w:rsidR="00E07319" w:rsidTr="006B6853">
        <w:trPr>
          <w:trHeight w:val="727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319" w:rsidRDefault="00E07319" w:rsidP="006B6853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319" w:rsidRDefault="00E07319" w:rsidP="006B6853">
            <w:pPr>
              <w:spacing w:line="259" w:lineRule="auto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b/>
              </w:rPr>
              <w:t>5 (3.1)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319" w:rsidRDefault="00E07319" w:rsidP="006B6853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E07319" w:rsidTr="006B6853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5B3A0D" w:rsidRDefault="00E07319" w:rsidP="006B6853">
            <w:pPr>
              <w:pStyle w:val="2"/>
              <w:ind w:left="0"/>
              <w:outlineLvl w:val="1"/>
            </w:pPr>
          </w:p>
        </w:tc>
        <w:tc>
          <w:tcPr>
            <w:tcW w:w="22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after="160" w:line="259" w:lineRule="auto"/>
              <w:jc w:val="center"/>
            </w:pPr>
          </w:p>
        </w:tc>
      </w:tr>
      <w:tr w:rsidR="00E07319" w:rsidTr="006B6853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</w:p>
        </w:tc>
      </w:tr>
      <w:tr w:rsidR="00E07319" w:rsidTr="006B6853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34</w:t>
            </w:r>
          </w:p>
        </w:tc>
      </w:tr>
      <w:tr w:rsidR="00E07319" w:rsidTr="006B6853">
        <w:trPr>
          <w:trHeight w:val="281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>
              <w:rPr>
                <w:sz w:val="19"/>
              </w:rPr>
              <w:t>12</w:t>
            </w:r>
          </w:p>
        </w:tc>
      </w:tr>
      <w:tr w:rsidR="00E07319" w:rsidTr="006B6853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46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 w:rsidRPr="005550D3">
              <w:rPr>
                <w:sz w:val="19"/>
              </w:rPr>
              <w:t>46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 w:rsidRPr="005550D3">
              <w:rPr>
                <w:sz w:val="19"/>
              </w:rPr>
              <w:t>46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 w:rsidRPr="005550D3">
              <w:rPr>
                <w:sz w:val="19"/>
              </w:rPr>
              <w:t>46</w:t>
            </w:r>
          </w:p>
        </w:tc>
      </w:tr>
      <w:tr w:rsidR="00E07319" w:rsidTr="006B6853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DA2855" w:rsidRDefault="00E07319" w:rsidP="006B6853">
            <w:pPr>
              <w:spacing w:line="259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rPr>
                <w:sz w:val="19"/>
              </w:rPr>
              <w:t>2</w:t>
            </w:r>
          </w:p>
        </w:tc>
      </w:tr>
      <w:tr w:rsidR="00E07319" w:rsidTr="006B6853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spacing w:line="259" w:lineRule="auto"/>
              <w:jc w:val="center"/>
            </w:pPr>
            <w:r>
              <w:t>48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>
              <w:t>48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>
              <w:t>48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Default="00E07319" w:rsidP="006B6853">
            <w:pPr>
              <w:jc w:val="center"/>
            </w:pPr>
            <w:r>
              <w:t>48</w:t>
            </w:r>
          </w:p>
        </w:tc>
      </w:tr>
    </w:tbl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>
        <w:rPr>
          <w:rFonts w:ascii="Calibri" w:eastAsia="Calibri" w:hAnsi="Calibri" w:cs="Calibri"/>
        </w:rPr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</w:p>
    <w:p w:rsidR="00E07319" w:rsidRPr="00E07319" w:rsidRDefault="00E07319" w:rsidP="00E07319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E07319">
        <w:rPr>
          <w:b/>
          <w:sz w:val="22"/>
        </w:rPr>
        <w:t>ОСНОВАНИЕ</w:t>
      </w:r>
      <w:r w:rsidRPr="00E07319">
        <w:rPr>
          <w:rFonts w:ascii="Calibri" w:eastAsia="Calibri" w:hAnsi="Calibri" w:cs="Calibri"/>
          <w:sz w:val="22"/>
        </w:rPr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rFonts w:ascii="Calibri" w:eastAsia="Calibri" w:hAnsi="Calibri" w:cs="Calibri"/>
          <w:sz w:val="22"/>
        </w:rPr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  <w:r w:rsidRPr="00E07319">
        <w:rPr>
          <w:rFonts w:ascii="Calibri" w:eastAsia="Calibri" w:hAnsi="Calibri" w:cs="Calibri"/>
          <w:sz w:val="22"/>
        </w:rPr>
        <w:tab/>
        <w:t xml:space="preserve"> </w:t>
      </w:r>
    </w:p>
    <w:p w:rsidR="00E07319" w:rsidRPr="00E07319" w:rsidRDefault="00E07319" w:rsidP="00E07319">
      <w:pPr>
        <w:spacing w:line="240" w:lineRule="auto"/>
        <w:ind w:firstLine="0"/>
        <w:jc w:val="both"/>
        <w:rPr>
          <w:sz w:val="22"/>
        </w:rPr>
      </w:pPr>
      <w:r w:rsidRPr="00E07319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jc w:val="both"/>
        <w:rPr>
          <w:sz w:val="22"/>
        </w:rPr>
      </w:pPr>
      <w:r w:rsidRPr="00E07319">
        <w:rPr>
          <w:sz w:val="22"/>
        </w:rPr>
        <w:t>Рабочая программа составлена по образовательной программе</w:t>
      </w:r>
      <w:r w:rsidRPr="00E07319">
        <w:rPr>
          <w:rFonts w:ascii="Calibri" w:eastAsia="Calibri" w:hAnsi="Calibri" w:cs="Calibri"/>
          <w:sz w:val="22"/>
        </w:rPr>
        <w:t xml:space="preserve"> </w:t>
      </w:r>
      <w:r w:rsidRPr="00E07319">
        <w:rPr>
          <w:sz w:val="22"/>
        </w:rPr>
        <w:t>направление 38.02.06</w:t>
      </w:r>
      <w:r w:rsidRPr="00E07319">
        <w:rPr>
          <w:rFonts w:ascii="Calibri" w:eastAsia="Calibri" w:hAnsi="Calibri" w:cs="Calibri"/>
          <w:sz w:val="22"/>
        </w:rPr>
        <w:t xml:space="preserve"> </w:t>
      </w:r>
      <w:r w:rsidRPr="00E07319">
        <w:rPr>
          <w:sz w:val="22"/>
        </w:rPr>
        <w:t>программа среднего профессионального образования</w:t>
      </w: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sz w:val="22"/>
        </w:rPr>
        <w:t>Учебный план утвержден учёным советом вуза от 31.08.2022 г. протокол № 1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sz w:val="22"/>
        </w:rPr>
        <w:t xml:space="preserve">Программу составил: </w:t>
      </w:r>
      <w:proofErr w:type="spellStart"/>
      <w:r w:rsidRPr="00E07319">
        <w:rPr>
          <w:sz w:val="22"/>
        </w:rPr>
        <w:t>Хутов</w:t>
      </w:r>
      <w:proofErr w:type="spellEnd"/>
      <w:r w:rsidRPr="00E07319">
        <w:rPr>
          <w:sz w:val="22"/>
        </w:rPr>
        <w:t xml:space="preserve"> Рустам </w:t>
      </w:r>
      <w:proofErr w:type="spellStart"/>
      <w:r w:rsidRPr="00E07319">
        <w:rPr>
          <w:sz w:val="22"/>
        </w:rPr>
        <w:t>Магаруфович</w:t>
      </w:r>
      <w:proofErr w:type="spellEnd"/>
      <w:r w:rsidRPr="00E07319">
        <w:rPr>
          <w:sz w:val="22"/>
        </w:rPr>
        <w:t xml:space="preserve">, </w:t>
      </w:r>
      <w:r w:rsidR="006A79C8">
        <w:rPr>
          <w:sz w:val="22"/>
        </w:rPr>
        <w:t xml:space="preserve">к.э.н., </w:t>
      </w:r>
      <w:bookmarkStart w:id="0" w:name="_GoBack"/>
      <w:bookmarkEnd w:id="0"/>
      <w:r w:rsidRPr="00E07319">
        <w:rPr>
          <w:sz w:val="22"/>
        </w:rPr>
        <w:t>преподаватель филиала «РГЭУ (РИНХ)»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sz w:val="22"/>
        </w:rPr>
        <w:t>Председатель ЦК: Курачинова И.В.</w:t>
      </w: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sz w:val="22"/>
        </w:rPr>
      </w:pP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Pr="00E07319" w:rsidRDefault="00E07319" w:rsidP="00E07319">
      <w:pPr>
        <w:spacing w:line="240" w:lineRule="auto"/>
        <w:ind w:firstLine="0"/>
        <w:rPr>
          <w:rFonts w:ascii="Calibri" w:eastAsia="Calibri" w:hAnsi="Calibri" w:cs="Calibri"/>
          <w:sz w:val="2"/>
        </w:rPr>
      </w:pPr>
      <w:r w:rsidRPr="00E07319">
        <w:rPr>
          <w:sz w:val="22"/>
        </w:rPr>
        <w:t>Рассмотрено на заседании ЦК от 31.08.2023 г. протокол № 1</w:t>
      </w:r>
      <w:r w:rsidRPr="00E07319">
        <w:rPr>
          <w:rFonts w:ascii="Calibri" w:eastAsia="Calibri" w:hAnsi="Calibri" w:cs="Calibri"/>
          <w:sz w:val="22"/>
        </w:rPr>
        <w:t xml:space="preserve"> </w:t>
      </w:r>
    </w:p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p w:rsidR="00E07319" w:rsidRDefault="00E07319" w:rsidP="00E07319"/>
    <w:tbl>
      <w:tblPr>
        <w:tblStyle w:val="TableGrid"/>
        <w:tblW w:w="10802" w:type="dxa"/>
        <w:tblInd w:w="-15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E07319" w:rsidRPr="00E07319" w:rsidTr="00E07319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7319" w:rsidRPr="00E07319" w:rsidRDefault="00E07319" w:rsidP="006B685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73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1.1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Целью изучения дисциплины ОП.03 «Менеджмент» является формирование у будущих специалистов теоретических знаний и практических умений и навыков в области современного менеджмента, необходимых в профессиональной деятельности.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E07319" w:rsidRPr="00E07319" w:rsidRDefault="00E07319" w:rsidP="00E07319">
      <w:pPr>
        <w:spacing w:line="259" w:lineRule="auto"/>
        <w:ind w:firstLine="0"/>
      </w:pPr>
      <w:r w:rsidRPr="00E07319">
        <w:rPr>
          <w:rFonts w:eastAsia="Calibri"/>
        </w:rPr>
        <w:t xml:space="preserve"> </w:t>
      </w:r>
      <w:r w:rsidRPr="00E07319">
        <w:rPr>
          <w:rFonts w:eastAsia="Calibri"/>
        </w:rPr>
        <w:tab/>
        <w:t xml:space="preserve"> </w:t>
      </w:r>
      <w:r w:rsidRPr="00E07319">
        <w:rPr>
          <w:rFonts w:eastAsia="Calibri"/>
        </w:rPr>
        <w:tab/>
        <w:t xml:space="preserve"> </w:t>
      </w:r>
      <w:r w:rsidRPr="00E07319">
        <w:rPr>
          <w:rFonts w:eastAsia="Calibri"/>
        </w:rPr>
        <w:tab/>
        <w:t xml:space="preserve"> </w:t>
      </w:r>
      <w:r w:rsidRPr="00E07319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15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E07319" w:rsidRPr="00E07319" w:rsidTr="00E07319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7319" w:rsidRPr="00E07319" w:rsidRDefault="00E07319" w:rsidP="006B685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2.1.1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Экономика организации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2.1.2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Психология общения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2.1.3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Математика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2.1.4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Экономика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2.2.1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МДК 03.01Финансы организаций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2.2.2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Финансы организаций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2.2.3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Производственная практика (по профилю специальности)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2.2.4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Производственная практика (по профилю специальности)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2.2.5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Производственная практика (по профилю специальности)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E07319" w:rsidRPr="00E07319" w:rsidRDefault="00E07319" w:rsidP="00E07319">
      <w:pPr>
        <w:spacing w:line="259" w:lineRule="auto"/>
        <w:ind w:firstLine="0"/>
      </w:pPr>
      <w:r w:rsidRPr="00E07319">
        <w:rPr>
          <w:rFonts w:eastAsia="Calibri"/>
        </w:rPr>
        <w:t xml:space="preserve"> </w:t>
      </w:r>
      <w:r w:rsidRPr="00E07319">
        <w:rPr>
          <w:rFonts w:eastAsia="Calibri"/>
        </w:rPr>
        <w:tab/>
        <w:t xml:space="preserve"> </w:t>
      </w:r>
      <w:r w:rsidRPr="00E07319">
        <w:rPr>
          <w:rFonts w:eastAsia="Calibri"/>
        </w:rPr>
        <w:tab/>
        <w:t xml:space="preserve"> </w:t>
      </w:r>
      <w:r w:rsidRPr="00E07319">
        <w:rPr>
          <w:rFonts w:eastAsia="Calibri"/>
        </w:rPr>
        <w:tab/>
        <w:t xml:space="preserve"> </w:t>
      </w:r>
      <w:r w:rsidRPr="00E07319">
        <w:rPr>
          <w:rFonts w:eastAsia="Calibri"/>
        </w:rPr>
        <w:tab/>
        <w:t xml:space="preserve"> </w:t>
      </w:r>
    </w:p>
    <w:tbl>
      <w:tblPr>
        <w:tblStyle w:val="TableGrid"/>
        <w:tblW w:w="10804" w:type="dxa"/>
        <w:tblInd w:w="-152" w:type="dxa"/>
        <w:tblCellMar>
          <w:top w:w="51" w:type="dxa"/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765"/>
        <w:gridCol w:w="39"/>
      </w:tblGrid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7319" w:rsidRPr="00E07319" w:rsidRDefault="00E07319" w:rsidP="006B685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8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Понятие бухгалтерского учета; сущность и значение бухгалтерского учета; историю бухгалтерского учета; основные требования к ведению бухгалтерского учета; предмет, метод и принципы бухгалтерского учета.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Соблюдать требования к бухгалтерскому учету; следовать методам и принципам бухгалтерского учета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 xml:space="preserve">Номенклатура </w:t>
            </w:r>
            <w:proofErr w:type="gramStart"/>
            <w:r w:rsidRPr="00E07319">
              <w:rPr>
                <w:rFonts w:ascii="Times New Roman" w:hAnsi="Times New Roman" w:cs="Times New Roman"/>
                <w:sz w:val="19"/>
              </w:rPr>
              <w:t>информационных источников</w:t>
            </w:r>
            <w:proofErr w:type="gramEnd"/>
            <w:r w:rsidRPr="00E07319">
              <w:rPr>
                <w:rFonts w:ascii="Times New Roman" w:hAnsi="Times New Roman" w:cs="Times New Roman"/>
                <w:sz w:val="19"/>
              </w:rPr>
              <w:t xml:space="preserve"> применяемых в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Приемы структурирования информации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Планировать процесс поиска; структурировать получаемую информацию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документации; современная научная и профессиональная терминология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lastRenderedPageBreak/>
              <w:t>Национальную систему нормативного регулирования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Применять систему нормативного регулирования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Психологические основы деятельности коллектива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Психологические особенности личности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Основы проектной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Организовывать работу коллектива и команды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Взаимодействовать с коллегами, руководством в ходе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Взаимодействовать с клиентами в ходе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Особенности социального и культурного контекста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Правила оформления документов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Правила оформления и построения устных сообщений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Грамотно излагать свои мысли по профессиональной тематике на государственном языке Российской Федерации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Грамотно оформлять документы по профессиональной тематике на государственном языке Российской Федерации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Сущность гражданско-патриотической позиции, общечеловеческих ценностей.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Сущность гражданско-патриотической позиции, общечеловеческих ценностей.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Стандарты антикоррупционного поведения и последствия его нарушения.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Значимость профессиональной деятельности по специальности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применять стандарты антикоррупционного поведения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применять стандарты общечеловеческих ценностей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Современные средства и устройства информатизации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Порядок их применения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Программное обеспечение, используемое в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Применять программное обеспечение для решения профессиональных задач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ОК.10: Пользоваться профессиональной документацией на государственном и иностранном языках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 xml:space="preserve">Правила построения простых и сложных предложений на профессиональные темы; основные общеупотребительные глаголы </w:t>
            </w:r>
          </w:p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(бытовая и профессиональная лексика)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Особенности произношения; правила чтения текстов профессиональной направленности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ОК.11: Использовать знания по финансовой грамотности, планировать предпринимательскую деятельность в профессиональной сфере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Основы предпринимательской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Основы финансовой грамотности; правила разработки бизнес-планов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Порядок выстраивания презентации; кредитные банковские продукты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Презентовать бизнес-идею; определять источники финансирования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E07319">
              <w:rPr>
                <w:rFonts w:ascii="Times New Roman" w:hAnsi="Times New Roman" w:cs="Times New Roman"/>
                <w:b/>
                <w:sz w:val="19"/>
              </w:rPr>
              <w:t>1.2.:</w:t>
            </w:r>
            <w:proofErr w:type="gramEnd"/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 Обеспечивать исполнение бюджетов бюджетной системы Российской Федерации.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Практический опыт: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организации исполнения бюджетов бюджетной системы Российской Федерации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808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процедур исполнения бюджетов бюджетной системы Российской Федерации по доходам и расходам;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порядка кассового обслуживания исполнения бюджетов бюджетной системы Российской Федерации.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порядка кассового обслуживания исполнения бюджетов бюджетной системы Российской Федерации.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составлять сводную бюджетную роспись;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оформлять платежные документы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E07319">
              <w:rPr>
                <w:rFonts w:ascii="Times New Roman" w:hAnsi="Times New Roman" w:cs="Times New Roman"/>
                <w:b/>
                <w:sz w:val="19"/>
              </w:rPr>
              <w:t>1.5.:</w:t>
            </w:r>
            <w:proofErr w:type="gramEnd"/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 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Практический опыт: планирования и обеспечения закупок для государственных и муниципальных нужд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основных положений законодательства Российской Федерации и нормативно-правовых актов, регулирующих деятельность в сфере закупок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особенностей составления закупочной документации, методов определения и обоснования начальных (максимальных) цен контракта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807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производить расчеты потребностей для осуществления закупок для государственных и муниципальных нужд;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обобщать и анализировать информацию о ценах на товары, работы, услуги в сфере закупок;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описывать объект закупки и обосновывать начальную (максимальную) цену закупки;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осуществлять мониторинг поставщиков (подрядчиков, исполнителей) в сфере закупок.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2657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обобщать и анализировать информацию о ценах на товары, работы, услуги в сфере закупок;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описывать объект закупки и обосновывать начальную (максимальную) цену закупки;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осуществлять мониторинг поставщиков (подрядчиков, исполнителей) в сфере закупок.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2659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lastRenderedPageBreak/>
              <w:t>описывать объект закупки и обосновывать начальную (максимальную) цену закупки;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осуществлять мониторинг поставщиков (подрядчиков, исполнителей) в сфере закупок.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E07319">
              <w:rPr>
                <w:rFonts w:ascii="Times New Roman" w:hAnsi="Times New Roman" w:cs="Times New Roman"/>
                <w:b/>
                <w:sz w:val="19"/>
              </w:rPr>
              <w:t>3.1.:</w:t>
            </w:r>
            <w:proofErr w:type="gramEnd"/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 Планировать и осуществлять мероприятия по управлению финансовыми ресурсами организации.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Практический опыт: формирования финансовых ресурсов организаций и осуществления финансовых операций.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2556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характеристику капитала организации и его элементов, принципы оптимизации структуры капитала;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характеристику доходов и расходов организации;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сущность и виды прибыли организации;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систему показателей рентабельности.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536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сущность инвестиционной деятельности организации, методы оценки эффективности инвестиционных проектов;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формы и методы анализа финансово-хозяйственной деятельности;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способы снижения (предотвращения) финансовых рисков;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информационные технологии, применяемые в профессиональной деятельности.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2707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использовать нормативные правовые акты, регулирующие финансовую деятельность организаций;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участвовать в разработке финансовой политики организации;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осуществлять поиск источников финансирования деятельности организации.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определять цену капитала организации, оценивать эффективность использования отдельных его элементов;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определять результаты финансово-хозяйственной деятельности организации и показатели эффективности их использования;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анализировать финансово-хозяйственную деятельность организаций;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ind w:right="644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обеспечивать подготовку и реализовывать мероприятия по снижению (предотвращению) финансовых рисков;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осуществлять организацию и выполнение финансовых расчетов;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E07319">
              <w:rPr>
                <w:rFonts w:ascii="Times New Roman" w:hAnsi="Times New Roman" w:cs="Times New Roman"/>
                <w:b/>
                <w:sz w:val="19"/>
              </w:rPr>
              <w:t>3.4.:</w:t>
            </w:r>
            <w:proofErr w:type="gramEnd"/>
            <w:r w:rsidRPr="00E07319">
              <w:rPr>
                <w:rFonts w:ascii="Times New Roman" w:hAnsi="Times New Roman" w:cs="Times New Roman"/>
                <w:b/>
                <w:sz w:val="19"/>
              </w:rPr>
              <w:t xml:space="preserve">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493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Практический опыт: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определения необходимости использования кредитных ресурсов в организации;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в применении лизинга как формы финансирования капитальных вложений;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в использовании средств государственной (муниципальной) финансовой поддержки по целевому назначению;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в определении эффективности использования средств государственной (муниципальной) финансовой поддержки;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в обеспечении страхования финансово-хозяйственной деятельности организации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241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принципы использования кредитных ресурсов, процедуры технико-экономического обоснования кредита;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принципы и механизмы использования средств бюджета и государственных внебюджетных фондов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1847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экономическую сущность и виды страхования организаций, особенности заключения договоров страхования;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теорию и практику применения методов, приемов и процедур последующего контроля;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информационные технологии, применяемые в профессиональной деятельности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3895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определять платежи по договорам кредитования и договорам лизинга;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осуществлять технико-экономическое обоснование кредита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ind w:right="5136"/>
              <w:jc w:val="both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оценивать варианты условий страхования;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рассчитывать страховые платежи(премии) по договорам страхования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ориентироваться в законодательных и иных нормативных правовых актах, регламентирующих деятельность в области кредитования и страхования деятельности организации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pStyle w:val="a3"/>
              <w:numPr>
                <w:ilvl w:val="0"/>
                <w:numId w:val="3"/>
              </w:numPr>
              <w:tabs>
                <w:tab w:val="left" w:pos="166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внешнюю и внутреннюю среду организации;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16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сущность и характерные черты современного менеджмента, историю его развития;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166"/>
              </w:tabs>
              <w:spacing w:after="10" w:line="241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цикл менеджмента, функции менеджмента в рыночной экономике: организацию, планирование, мотивацию и контроль деятельности экономического субъекта;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16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методы планирования и организации работы подразделения;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16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принципы построения организационной структуры управления;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166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основы формирования мотивационной политики организации;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особенности менеджмента в области профессиональной деятельности;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lastRenderedPageBreak/>
              <w:t>основы теории и практики управления рисками в экономическом субъекте;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1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процесс принятия и реализации управленческих решений; методы оптимизации решений;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1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систему методов управления;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основы информационных технологий и информационной безопасности;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стили управления, коммуникации, принципы делового общения;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 xml:space="preserve">приемы </w:t>
            </w:r>
            <w:proofErr w:type="spellStart"/>
            <w:r w:rsidRPr="00E07319">
              <w:rPr>
                <w:rFonts w:ascii="Times New Roman" w:hAnsi="Times New Roman" w:cs="Times New Roman"/>
                <w:sz w:val="19"/>
              </w:rPr>
              <w:t>самоменеджмента</w:t>
            </w:r>
            <w:proofErr w:type="spellEnd"/>
            <w:r w:rsidRPr="00E07319">
              <w:rPr>
                <w:rFonts w:ascii="Times New Roman" w:hAnsi="Times New Roman" w:cs="Times New Roman"/>
                <w:sz w:val="19"/>
              </w:rPr>
              <w:t>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основы финансового менеджмента;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содержание и значение организационной (корпоративной) культуры.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* дополнительные требования к результатам обучения за счет часов вариативной части.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3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3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1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использовать на практике методы планирования и организации работы подразделения и личного трудового процесса;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07319">
              <w:rPr>
                <w:rFonts w:ascii="Times New Roman" w:hAnsi="Times New Roman" w:cs="Times New Roman"/>
                <w:sz w:val="19"/>
              </w:rPr>
              <w:t>проводить работу по мотивации трудовой деятельности;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применять в профессиональной деятельности приемы эффективного делового и управленческого общения;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 xml:space="preserve">налаживать взаимодействие с руководителями и сотрудниками </w:t>
            </w:r>
            <w:proofErr w:type="gramStart"/>
            <w:r w:rsidRPr="00E07319">
              <w:rPr>
                <w:rFonts w:ascii="Times New Roman" w:hAnsi="Times New Roman" w:cs="Times New Roman"/>
                <w:sz w:val="19"/>
              </w:rPr>
              <w:t>объекта  финансового</w:t>
            </w:r>
            <w:proofErr w:type="gramEnd"/>
            <w:r w:rsidRPr="00E07319">
              <w:rPr>
                <w:rFonts w:ascii="Times New Roman" w:hAnsi="Times New Roman" w:cs="Times New Roman"/>
                <w:sz w:val="19"/>
              </w:rPr>
              <w:t xml:space="preserve"> контроля;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оценивать ситуацию и принимать эффективные решения, используя систему методов управления;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учитывать особенности менеджмента в области профессиональной деятельности;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осуществлять финансовое планирование деятельности организаций;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after="10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осуществлять предварительный, текущий и последующий контроль хозяйственной деятельности объектов финансового контроля;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разрабатывать план и программу проведения контрольных мероприятий;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участвовать в управлении финансами организаций;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формировать финансовые ресурсы организаций;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after="10" w:line="241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:rsidR="00E07319" w:rsidRPr="00E07319" w:rsidRDefault="00E07319" w:rsidP="006B6853">
            <w:pPr>
              <w:numPr>
                <w:ilvl w:val="0"/>
                <w:numId w:val="2"/>
              </w:numPr>
              <w:tabs>
                <w:tab w:val="left" w:pos="24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sz w:val="19"/>
              </w:rPr>
              <w:t>обеспечивать подготовку и реализацию мероприятий по снижению (предотвращению) финансовых рисков</w:t>
            </w:r>
          </w:p>
        </w:tc>
      </w:tr>
      <w:tr w:rsidR="00E07319" w:rsidRPr="00E07319" w:rsidTr="00E07319">
        <w:tblPrEx>
          <w:tblCellMar>
            <w:top w:w="53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E07319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07319" w:rsidRPr="00E07319" w:rsidTr="00E07319">
        <w:tblPrEx>
          <w:tblCellMar>
            <w:top w:w="53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319" w:rsidRPr="00E07319" w:rsidRDefault="00E07319" w:rsidP="006B685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0731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E07319" w:rsidRDefault="00E07319" w:rsidP="00E07319">
      <w:pPr>
        <w:ind w:firstLine="0"/>
        <w:jc w:val="both"/>
      </w:pPr>
    </w:p>
    <w:sectPr w:rsidR="00E07319" w:rsidSect="00E073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7821"/>
    <w:multiLevelType w:val="hybridMultilevel"/>
    <w:tmpl w:val="4462AFEE"/>
    <w:lvl w:ilvl="0" w:tplc="65829DAC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CD38CB"/>
    <w:multiLevelType w:val="hybridMultilevel"/>
    <w:tmpl w:val="F43E9B20"/>
    <w:lvl w:ilvl="0" w:tplc="B90C70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00045E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E435C4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D87FF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169E1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8AD524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D0D6B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FEFA28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3607F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864065"/>
    <w:multiLevelType w:val="hybridMultilevel"/>
    <w:tmpl w:val="6A06EA4C"/>
    <w:lvl w:ilvl="0" w:tplc="F5788B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E2775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F0AEF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2BCC2E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8E49E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4CF4A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C079D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0A04E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C212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19"/>
    <w:rsid w:val="006A79C8"/>
    <w:rsid w:val="00A362F8"/>
    <w:rsid w:val="00E0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12E6-E16E-4E26-A53D-42C3931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7319"/>
    <w:pPr>
      <w:keepNext/>
      <w:keepLines/>
      <w:spacing w:before="40" w:line="248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73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E07319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7319"/>
    <w:pPr>
      <w:spacing w:after="5" w:line="248" w:lineRule="auto"/>
      <w:ind w:left="720" w:hanging="10"/>
      <w:contextualSpacing/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2023-10-31T11:55:00Z</dcterms:created>
  <dcterms:modified xsi:type="dcterms:W3CDTF">2023-11-02T11:53:00Z</dcterms:modified>
</cp:coreProperties>
</file>