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F4E1F" w:rsidP="000F4E1F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0F4E1F" w:rsidRDefault="000F4E1F" w:rsidP="000F4E1F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ОУД.11</w:t>
      </w:r>
      <w:r w:rsidRPr="003C2D1F">
        <w:rPr>
          <w:b/>
        </w:rPr>
        <w:t xml:space="preserve"> </w:t>
      </w:r>
      <w:r>
        <w:rPr>
          <w:b/>
          <w:lang w:eastAsia="zh-CN"/>
        </w:rPr>
        <w:t>Физика</w:t>
      </w:r>
      <w:bookmarkEnd w:id="0"/>
    </w:p>
    <w:p w:rsidR="000F4E1F" w:rsidRDefault="000F4E1F" w:rsidP="000F4E1F">
      <w:pPr>
        <w:spacing w:line="360" w:lineRule="auto"/>
        <w:jc w:val="both"/>
        <w:rPr>
          <w:b/>
          <w:lang w:eastAsia="zh-CN"/>
        </w:rPr>
      </w:pPr>
    </w:p>
    <w:p w:rsidR="000F4E1F" w:rsidRDefault="000F4E1F" w:rsidP="000F4E1F">
      <w:pPr>
        <w:rPr>
          <w:rFonts w:cs="Times New Roman CYR"/>
          <w:b/>
        </w:rPr>
      </w:pPr>
      <w:r w:rsidRPr="00232F6D">
        <w:rPr>
          <w:rFonts w:cs="Times New Roman CYR"/>
          <w:b/>
        </w:rPr>
        <w:t>Объем учебной дисциплины и виды учебной работы</w:t>
      </w:r>
    </w:p>
    <w:tbl>
      <w:tblPr>
        <w:tblW w:w="87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2381"/>
      </w:tblGrid>
      <w:tr w:rsidR="000F4E1F" w:rsidRPr="00E97DDA" w:rsidTr="00F765A9">
        <w:trPr>
          <w:trHeight w:val="760"/>
          <w:jc w:val="center"/>
        </w:trPr>
        <w:tc>
          <w:tcPr>
            <w:tcW w:w="6406" w:type="dxa"/>
            <w:shd w:val="clear" w:color="auto" w:fill="auto"/>
            <w:vAlign w:val="center"/>
          </w:tcPr>
          <w:p w:rsidR="000F4E1F" w:rsidRPr="00451F75" w:rsidRDefault="000F4E1F" w:rsidP="00F765A9">
            <w:pPr>
              <w:adjustRightInd w:val="0"/>
              <w:jc w:val="center"/>
              <w:rPr>
                <w:b/>
                <w:i/>
              </w:rPr>
            </w:pPr>
            <w:r w:rsidRPr="00451F75">
              <w:rPr>
                <w:b/>
                <w:i/>
              </w:rPr>
              <w:t>Вид учебной работы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F4E1F" w:rsidRPr="00451F75" w:rsidRDefault="000F4E1F" w:rsidP="00F765A9">
            <w:pPr>
              <w:adjustRightInd w:val="0"/>
              <w:jc w:val="center"/>
              <w:rPr>
                <w:b/>
                <w:i/>
                <w:iCs/>
              </w:rPr>
            </w:pPr>
            <w:r w:rsidRPr="00451F75">
              <w:rPr>
                <w:b/>
                <w:i/>
                <w:iCs/>
              </w:rPr>
              <w:t>Объем часов</w:t>
            </w:r>
          </w:p>
        </w:tc>
      </w:tr>
      <w:tr w:rsidR="000F4E1F" w:rsidRPr="00E97DDA" w:rsidTr="00F765A9">
        <w:trPr>
          <w:trHeight w:val="285"/>
          <w:jc w:val="center"/>
        </w:trPr>
        <w:tc>
          <w:tcPr>
            <w:tcW w:w="6406" w:type="dxa"/>
            <w:shd w:val="clear" w:color="auto" w:fill="auto"/>
          </w:tcPr>
          <w:p w:rsidR="000F4E1F" w:rsidRPr="000F4E1F" w:rsidRDefault="000F4E1F" w:rsidP="00F765A9">
            <w:pPr>
              <w:adjustRightInd w:val="0"/>
            </w:pPr>
            <w:r w:rsidRPr="000F4E1F">
              <w:t xml:space="preserve">Общий объем рабочей программы учебной дисциплины </w:t>
            </w:r>
          </w:p>
        </w:tc>
        <w:tc>
          <w:tcPr>
            <w:tcW w:w="2381" w:type="dxa"/>
            <w:shd w:val="clear" w:color="auto" w:fill="auto"/>
          </w:tcPr>
          <w:p w:rsidR="000F4E1F" w:rsidRPr="009064EE" w:rsidRDefault="000F4E1F" w:rsidP="00F765A9">
            <w:pPr>
              <w:adjustRightInd w:val="0"/>
              <w:jc w:val="center"/>
              <w:rPr>
                <w:b/>
                <w:iCs/>
                <w:lang w:val="en-US"/>
              </w:rPr>
            </w:pPr>
            <w:r w:rsidRPr="00451F75">
              <w:rPr>
                <w:b/>
                <w:iCs/>
              </w:rPr>
              <w:t>10</w:t>
            </w:r>
            <w:r>
              <w:rPr>
                <w:b/>
                <w:iCs/>
                <w:lang w:val="en-US"/>
              </w:rPr>
              <w:t>8</w:t>
            </w:r>
          </w:p>
        </w:tc>
      </w:tr>
      <w:tr w:rsidR="000F4E1F" w:rsidRPr="00E97DDA" w:rsidTr="00F765A9">
        <w:trPr>
          <w:jc w:val="center"/>
        </w:trPr>
        <w:tc>
          <w:tcPr>
            <w:tcW w:w="6406" w:type="dxa"/>
            <w:shd w:val="clear" w:color="auto" w:fill="auto"/>
          </w:tcPr>
          <w:p w:rsidR="000F4E1F" w:rsidRPr="000F4E1F" w:rsidRDefault="000F4E1F" w:rsidP="00F765A9">
            <w:pPr>
              <w:adjustRightInd w:val="0"/>
            </w:pPr>
            <w:r w:rsidRPr="000F4E1F">
              <w:t>в том числе:</w:t>
            </w:r>
          </w:p>
        </w:tc>
        <w:tc>
          <w:tcPr>
            <w:tcW w:w="2381" w:type="dxa"/>
            <w:shd w:val="clear" w:color="auto" w:fill="auto"/>
          </w:tcPr>
          <w:p w:rsidR="000F4E1F" w:rsidRPr="00E97DDA" w:rsidRDefault="000F4E1F" w:rsidP="00F765A9">
            <w:pPr>
              <w:adjustRightInd w:val="0"/>
              <w:jc w:val="center"/>
              <w:rPr>
                <w:iCs/>
              </w:rPr>
            </w:pPr>
          </w:p>
        </w:tc>
      </w:tr>
      <w:tr w:rsidR="000F4E1F" w:rsidRPr="00E97DDA" w:rsidTr="00F765A9">
        <w:trPr>
          <w:jc w:val="center"/>
        </w:trPr>
        <w:tc>
          <w:tcPr>
            <w:tcW w:w="6406" w:type="dxa"/>
            <w:shd w:val="clear" w:color="auto" w:fill="auto"/>
          </w:tcPr>
          <w:p w:rsidR="000F4E1F" w:rsidRPr="000F4E1F" w:rsidRDefault="000F4E1F" w:rsidP="00F765A9">
            <w:pPr>
              <w:adjustRightInd w:val="0"/>
            </w:pPr>
            <w:r w:rsidRPr="000F4E1F">
              <w:t xml:space="preserve">Лекции </w:t>
            </w:r>
          </w:p>
        </w:tc>
        <w:tc>
          <w:tcPr>
            <w:tcW w:w="2381" w:type="dxa"/>
            <w:shd w:val="clear" w:color="auto" w:fill="auto"/>
          </w:tcPr>
          <w:p w:rsidR="000F4E1F" w:rsidRPr="00E97DDA" w:rsidRDefault="000F4E1F" w:rsidP="00F765A9">
            <w:pPr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0F4E1F" w:rsidRPr="00E97DDA" w:rsidTr="00F765A9">
        <w:trPr>
          <w:jc w:val="center"/>
        </w:trPr>
        <w:tc>
          <w:tcPr>
            <w:tcW w:w="6406" w:type="dxa"/>
            <w:shd w:val="clear" w:color="auto" w:fill="auto"/>
          </w:tcPr>
          <w:p w:rsidR="000F4E1F" w:rsidRPr="000F4E1F" w:rsidRDefault="000F4E1F" w:rsidP="00F765A9">
            <w:pPr>
              <w:adjustRightInd w:val="0"/>
              <w:rPr>
                <w:lang w:val="en-US"/>
              </w:rPr>
            </w:pPr>
            <w:r w:rsidRPr="000F4E1F">
              <w:t>Практические занятия</w:t>
            </w:r>
          </w:p>
        </w:tc>
        <w:tc>
          <w:tcPr>
            <w:tcW w:w="2381" w:type="dxa"/>
            <w:shd w:val="clear" w:color="auto" w:fill="auto"/>
          </w:tcPr>
          <w:p w:rsidR="000F4E1F" w:rsidRPr="00E97DDA" w:rsidRDefault="000F4E1F" w:rsidP="00F765A9">
            <w:pPr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</w:tr>
      <w:tr w:rsidR="000F4E1F" w:rsidRPr="00E97DDA" w:rsidTr="00F765A9">
        <w:trPr>
          <w:jc w:val="center"/>
        </w:trPr>
        <w:tc>
          <w:tcPr>
            <w:tcW w:w="6406" w:type="dxa"/>
            <w:shd w:val="clear" w:color="auto" w:fill="auto"/>
          </w:tcPr>
          <w:p w:rsidR="000F4E1F" w:rsidRPr="000F4E1F" w:rsidRDefault="000F4E1F" w:rsidP="00F765A9">
            <w:pPr>
              <w:adjustRightInd w:val="0"/>
            </w:pPr>
            <w:r w:rsidRPr="000F4E1F">
              <w:t>Лабораторные работы</w:t>
            </w:r>
          </w:p>
        </w:tc>
        <w:tc>
          <w:tcPr>
            <w:tcW w:w="2381" w:type="dxa"/>
            <w:shd w:val="clear" w:color="auto" w:fill="auto"/>
          </w:tcPr>
          <w:p w:rsidR="000F4E1F" w:rsidRPr="00E97DDA" w:rsidRDefault="000F4E1F" w:rsidP="00F765A9">
            <w:pPr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0F4E1F" w:rsidRPr="00E97DDA" w:rsidTr="00F765A9">
        <w:trPr>
          <w:jc w:val="center"/>
        </w:trPr>
        <w:tc>
          <w:tcPr>
            <w:tcW w:w="6406" w:type="dxa"/>
            <w:shd w:val="clear" w:color="auto" w:fill="auto"/>
          </w:tcPr>
          <w:p w:rsidR="000F4E1F" w:rsidRPr="000F4E1F" w:rsidRDefault="000F4E1F" w:rsidP="00F765A9">
            <w:pPr>
              <w:adjustRightInd w:val="0"/>
            </w:pPr>
            <w:r w:rsidRPr="000F4E1F">
              <w:t>Контрольные работы</w:t>
            </w:r>
          </w:p>
        </w:tc>
        <w:tc>
          <w:tcPr>
            <w:tcW w:w="2381" w:type="dxa"/>
            <w:shd w:val="clear" w:color="auto" w:fill="auto"/>
          </w:tcPr>
          <w:p w:rsidR="000F4E1F" w:rsidRPr="009064EE" w:rsidRDefault="000F4E1F" w:rsidP="00F765A9">
            <w:pPr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-</w:t>
            </w:r>
          </w:p>
        </w:tc>
      </w:tr>
      <w:tr w:rsidR="000F4E1F" w:rsidRPr="00E97DDA" w:rsidTr="00F765A9">
        <w:trPr>
          <w:jc w:val="center"/>
        </w:trPr>
        <w:tc>
          <w:tcPr>
            <w:tcW w:w="6406" w:type="dxa"/>
            <w:shd w:val="clear" w:color="auto" w:fill="auto"/>
          </w:tcPr>
          <w:p w:rsidR="000F4E1F" w:rsidRPr="000F4E1F" w:rsidRDefault="000F4E1F" w:rsidP="00F765A9">
            <w:pPr>
              <w:adjustRightInd w:val="0"/>
            </w:pPr>
            <w:r w:rsidRPr="000F4E1F">
              <w:t xml:space="preserve">Курсовая работа (проект) </w:t>
            </w:r>
          </w:p>
        </w:tc>
        <w:tc>
          <w:tcPr>
            <w:tcW w:w="2381" w:type="dxa"/>
            <w:shd w:val="clear" w:color="auto" w:fill="auto"/>
          </w:tcPr>
          <w:p w:rsidR="000F4E1F" w:rsidRPr="009064EE" w:rsidRDefault="000F4E1F" w:rsidP="00F765A9">
            <w:pPr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-</w:t>
            </w:r>
          </w:p>
        </w:tc>
      </w:tr>
      <w:tr w:rsidR="000F4E1F" w:rsidRPr="00E97DDA" w:rsidTr="00F765A9">
        <w:trPr>
          <w:jc w:val="center"/>
        </w:trPr>
        <w:tc>
          <w:tcPr>
            <w:tcW w:w="6406" w:type="dxa"/>
            <w:shd w:val="clear" w:color="auto" w:fill="auto"/>
          </w:tcPr>
          <w:p w:rsidR="000F4E1F" w:rsidRPr="000F4E1F" w:rsidRDefault="000F4E1F" w:rsidP="00F765A9">
            <w:pPr>
              <w:adjustRightInd w:val="0"/>
              <w:rPr>
                <w:i/>
              </w:rPr>
            </w:pPr>
            <w:r w:rsidRPr="000F4E1F">
              <w:rPr>
                <w:i/>
              </w:rPr>
              <w:t>Самостоятельная работа обучающегося (всего)</w:t>
            </w:r>
          </w:p>
        </w:tc>
        <w:tc>
          <w:tcPr>
            <w:tcW w:w="2381" w:type="dxa"/>
            <w:shd w:val="clear" w:color="auto" w:fill="auto"/>
          </w:tcPr>
          <w:p w:rsidR="000F4E1F" w:rsidRPr="009064EE" w:rsidRDefault="000F4E1F" w:rsidP="00F765A9">
            <w:pPr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</w:rPr>
              <w:t>2</w:t>
            </w:r>
            <w:r>
              <w:rPr>
                <w:iCs/>
                <w:lang w:val="en-US"/>
              </w:rPr>
              <w:t>6</w:t>
            </w:r>
          </w:p>
        </w:tc>
      </w:tr>
      <w:tr w:rsidR="000F4E1F" w:rsidRPr="00E97DDA" w:rsidTr="00F765A9">
        <w:trPr>
          <w:jc w:val="center"/>
        </w:trPr>
        <w:tc>
          <w:tcPr>
            <w:tcW w:w="6406" w:type="dxa"/>
            <w:shd w:val="clear" w:color="auto" w:fill="auto"/>
          </w:tcPr>
          <w:p w:rsidR="000F4E1F" w:rsidRPr="000F4E1F" w:rsidRDefault="000F4E1F" w:rsidP="00F765A9">
            <w:pPr>
              <w:adjustRightInd w:val="0"/>
            </w:pPr>
            <w:r w:rsidRPr="000F4E1F">
              <w:t>Консультации</w:t>
            </w:r>
          </w:p>
        </w:tc>
        <w:tc>
          <w:tcPr>
            <w:tcW w:w="2381" w:type="dxa"/>
            <w:shd w:val="clear" w:color="auto" w:fill="auto"/>
          </w:tcPr>
          <w:p w:rsidR="000F4E1F" w:rsidRPr="00E97DDA" w:rsidRDefault="000F4E1F" w:rsidP="00F765A9">
            <w:pPr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0F4E1F" w:rsidRPr="00E97DDA" w:rsidTr="00F765A9">
        <w:trPr>
          <w:jc w:val="center"/>
        </w:trPr>
        <w:tc>
          <w:tcPr>
            <w:tcW w:w="6406" w:type="dxa"/>
            <w:tcBorders>
              <w:right w:val="single" w:sz="4" w:space="0" w:color="auto"/>
            </w:tcBorders>
            <w:shd w:val="clear" w:color="auto" w:fill="auto"/>
          </w:tcPr>
          <w:p w:rsidR="000F4E1F" w:rsidRPr="000F4E1F" w:rsidRDefault="000F4E1F" w:rsidP="00F765A9">
            <w:pPr>
              <w:adjustRightInd w:val="0"/>
              <w:rPr>
                <w:iCs/>
              </w:rPr>
            </w:pPr>
            <w:r w:rsidRPr="000F4E1F">
              <w:rPr>
                <w:iCs/>
              </w:rPr>
              <w:t>Промежуточная аттестация в форме экзамена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shd w:val="clear" w:color="auto" w:fill="auto"/>
          </w:tcPr>
          <w:p w:rsidR="000F4E1F" w:rsidRPr="00E97DDA" w:rsidRDefault="000F4E1F" w:rsidP="00F765A9">
            <w:pPr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0F4E1F" w:rsidRDefault="000F4E1F" w:rsidP="000F4E1F"/>
    <w:p w:rsidR="000F4E1F" w:rsidRPr="00451F75" w:rsidRDefault="000F4E1F" w:rsidP="000F4E1F">
      <w:pPr>
        <w:ind w:firstLine="567"/>
        <w:rPr>
          <w:b/>
        </w:rPr>
      </w:pPr>
      <w:r w:rsidRPr="00451F75">
        <w:t xml:space="preserve">Освоение содержания учебной дисциплины </w:t>
      </w:r>
      <w:r w:rsidRPr="00451F75">
        <w:rPr>
          <w:color w:val="2A2A2A"/>
        </w:rPr>
        <w:t>«</w:t>
      </w:r>
      <w:r w:rsidRPr="00451F75">
        <w:t xml:space="preserve">Физика» обеспечивает достижение студентами следующих </w:t>
      </w:r>
      <w:r w:rsidRPr="00451F75">
        <w:rPr>
          <w:b/>
        </w:rPr>
        <w:t>результатов:</w:t>
      </w:r>
    </w:p>
    <w:p w:rsidR="000F4E1F" w:rsidRPr="00451F75" w:rsidRDefault="000F4E1F" w:rsidP="000F4E1F">
      <w:pPr>
        <w:pStyle w:val="a3"/>
        <w:numPr>
          <w:ilvl w:val="0"/>
          <w:numId w:val="1"/>
        </w:numPr>
        <w:spacing w:line="240" w:lineRule="auto"/>
        <w:ind w:left="0" w:firstLine="567"/>
        <w:rPr>
          <w:b/>
          <w:szCs w:val="28"/>
        </w:rPr>
      </w:pPr>
      <w:r w:rsidRPr="00451F75">
        <w:rPr>
          <w:b/>
          <w:szCs w:val="28"/>
        </w:rPr>
        <w:t>личностных:</w:t>
      </w:r>
    </w:p>
    <w:p w:rsidR="000F4E1F" w:rsidRPr="00451F75" w:rsidRDefault="000F4E1F" w:rsidP="000F4E1F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чувство гордости и уважения к истории и достижением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0F4E1F" w:rsidRPr="00451F75" w:rsidRDefault="000F4E1F" w:rsidP="000F4E1F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0F4E1F" w:rsidRPr="00451F75" w:rsidRDefault="000F4E1F" w:rsidP="000F4E1F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0F4E1F" w:rsidRPr="00451F75" w:rsidRDefault="000F4E1F" w:rsidP="000F4E1F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0F4E1F" w:rsidRPr="00451F75" w:rsidRDefault="000F4E1F" w:rsidP="000F4E1F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выстраивать конструктивные взаимоотношения в команде по решению общих задач;</w:t>
      </w:r>
    </w:p>
    <w:p w:rsidR="000F4E1F" w:rsidRPr="00451F75" w:rsidRDefault="000F4E1F" w:rsidP="000F4E1F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0F4E1F" w:rsidRPr="00451F75" w:rsidRDefault="000F4E1F" w:rsidP="000F4E1F">
      <w:pPr>
        <w:pStyle w:val="a3"/>
        <w:numPr>
          <w:ilvl w:val="0"/>
          <w:numId w:val="1"/>
        </w:numPr>
        <w:spacing w:line="240" w:lineRule="auto"/>
        <w:ind w:left="0" w:firstLine="567"/>
        <w:rPr>
          <w:i/>
          <w:szCs w:val="28"/>
        </w:rPr>
      </w:pPr>
      <w:proofErr w:type="spellStart"/>
      <w:r w:rsidRPr="00451F75">
        <w:rPr>
          <w:b/>
          <w:szCs w:val="28"/>
        </w:rPr>
        <w:t>метапредметных</w:t>
      </w:r>
      <w:proofErr w:type="spellEnd"/>
      <w:r w:rsidRPr="00451F75">
        <w:rPr>
          <w:szCs w:val="28"/>
        </w:rPr>
        <w:t>:</w:t>
      </w:r>
    </w:p>
    <w:p w:rsidR="000F4E1F" w:rsidRPr="00451F75" w:rsidRDefault="000F4E1F" w:rsidP="000F4E1F">
      <w:pPr>
        <w:pStyle w:val="a3"/>
        <w:numPr>
          <w:ilvl w:val="0"/>
          <w:numId w:val="3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использование различных видов познавательной деятельности для решения физических задач, применение основных методов познания описания, измерения, эксперимента) для изучения различных сторон окружающей действительности</w:t>
      </w:r>
      <w:r w:rsidRPr="00451F75">
        <w:rPr>
          <w:color w:val="0F0F0F"/>
          <w:szCs w:val="28"/>
        </w:rPr>
        <w:t>;</w:t>
      </w:r>
    </w:p>
    <w:p w:rsidR="000F4E1F" w:rsidRPr="00451F75" w:rsidRDefault="000F4E1F" w:rsidP="000F4E1F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0F0F0F"/>
          <w:szCs w:val="28"/>
        </w:rPr>
      </w:pPr>
      <w:r w:rsidRPr="00451F75">
        <w:rPr>
          <w:szCs w:val="28"/>
        </w:rPr>
        <w:t xml:space="preserve">использование основных интеллектуальных операций: постановки </w:t>
      </w:r>
      <w:r w:rsidRPr="00451F75">
        <w:rPr>
          <w:szCs w:val="28"/>
        </w:rPr>
        <w:lastRenderedPageBreak/>
        <w:t xml:space="preserve">задачи, формулирования гипотез, анализа и синтеза, сравнения, обобщения, систематизации, выявления причинно-следственных связей, поиска аналогов, </w:t>
      </w:r>
      <w:r w:rsidRPr="00451F75">
        <w:rPr>
          <w:color w:val="0E0E0E"/>
          <w:szCs w:val="28"/>
        </w:rPr>
        <w:t>фор</w:t>
      </w:r>
      <w:r w:rsidRPr="00451F75">
        <w:rPr>
          <w:szCs w:val="28"/>
        </w:rPr>
        <w:t xml:space="preserve">мулирования выводов для изучения различных сторон физических объектов, явлений </w:t>
      </w:r>
      <w:r w:rsidRPr="00451F75">
        <w:rPr>
          <w:color w:val="0F0F0F"/>
          <w:szCs w:val="28"/>
        </w:rPr>
        <w:t xml:space="preserve">и </w:t>
      </w:r>
      <w:r w:rsidRPr="00451F75">
        <w:rPr>
          <w:szCs w:val="28"/>
        </w:rPr>
        <w:t xml:space="preserve">процессов, </w:t>
      </w:r>
      <w:r w:rsidRPr="00451F75">
        <w:rPr>
          <w:color w:val="0C0C0C"/>
          <w:szCs w:val="28"/>
        </w:rPr>
        <w:t xml:space="preserve">с которыми </w:t>
      </w:r>
      <w:r w:rsidRPr="00451F75">
        <w:rPr>
          <w:szCs w:val="28"/>
        </w:rPr>
        <w:t>возникает необходимость сталкиваться в профессиональной сфере;</w:t>
      </w:r>
    </w:p>
    <w:p w:rsidR="000F4E1F" w:rsidRPr="00451F75" w:rsidRDefault="000F4E1F" w:rsidP="000F4E1F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181818"/>
          <w:szCs w:val="28"/>
        </w:rPr>
      </w:pPr>
      <w:r w:rsidRPr="00451F75">
        <w:rPr>
          <w:szCs w:val="28"/>
        </w:rPr>
        <w:t xml:space="preserve">умение генерировать идеи </w:t>
      </w:r>
      <w:r w:rsidRPr="00451F75">
        <w:rPr>
          <w:color w:val="0C0C0C"/>
          <w:szCs w:val="28"/>
        </w:rPr>
        <w:t xml:space="preserve">и </w:t>
      </w:r>
      <w:r w:rsidRPr="00451F75">
        <w:rPr>
          <w:szCs w:val="28"/>
        </w:rPr>
        <w:t xml:space="preserve">определять средства, необходимые для их </w:t>
      </w:r>
      <w:r w:rsidRPr="00451F75">
        <w:rPr>
          <w:color w:val="0C0C0C"/>
          <w:szCs w:val="28"/>
        </w:rPr>
        <w:t>реа</w:t>
      </w:r>
      <w:r w:rsidRPr="00451F75">
        <w:rPr>
          <w:szCs w:val="28"/>
        </w:rPr>
        <w:t>лизации;</w:t>
      </w:r>
    </w:p>
    <w:p w:rsidR="000F4E1F" w:rsidRPr="00451F75" w:rsidRDefault="000F4E1F" w:rsidP="000F4E1F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2D2D2D"/>
          <w:szCs w:val="28"/>
        </w:rPr>
      </w:pPr>
      <w:r w:rsidRPr="00451F75">
        <w:rPr>
          <w:color w:val="0F0F0F"/>
          <w:szCs w:val="28"/>
        </w:rPr>
        <w:t xml:space="preserve">умение </w:t>
      </w:r>
      <w:r w:rsidRPr="00451F75">
        <w:rPr>
          <w:szCs w:val="28"/>
        </w:rPr>
        <w:t xml:space="preserve">использовать различные источники для получения </w:t>
      </w:r>
      <w:r w:rsidRPr="00451F75">
        <w:rPr>
          <w:color w:val="0E0E0E"/>
          <w:szCs w:val="28"/>
        </w:rPr>
        <w:t xml:space="preserve">физической </w:t>
      </w:r>
      <w:r w:rsidRPr="00451F75">
        <w:rPr>
          <w:szCs w:val="28"/>
        </w:rPr>
        <w:t xml:space="preserve">информации, </w:t>
      </w:r>
      <w:r w:rsidRPr="00451F75">
        <w:rPr>
          <w:color w:val="0E0E0E"/>
          <w:szCs w:val="28"/>
        </w:rPr>
        <w:t xml:space="preserve">оценивать </w:t>
      </w:r>
      <w:r w:rsidRPr="00451F75">
        <w:rPr>
          <w:color w:val="111111"/>
          <w:szCs w:val="28"/>
        </w:rPr>
        <w:t xml:space="preserve">ее </w:t>
      </w:r>
      <w:r w:rsidRPr="00451F75">
        <w:rPr>
          <w:szCs w:val="28"/>
        </w:rPr>
        <w:t>достоверность;</w:t>
      </w:r>
    </w:p>
    <w:p w:rsidR="000F4E1F" w:rsidRPr="00451F75" w:rsidRDefault="000F4E1F" w:rsidP="000F4E1F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2D2D2D"/>
          <w:szCs w:val="28"/>
        </w:rPr>
      </w:pPr>
      <w:r w:rsidRPr="00451F75">
        <w:rPr>
          <w:szCs w:val="28"/>
        </w:rPr>
        <w:t xml:space="preserve">умение анализировать </w:t>
      </w:r>
      <w:r w:rsidRPr="00451F75">
        <w:rPr>
          <w:color w:val="111111"/>
          <w:szCs w:val="28"/>
        </w:rPr>
        <w:t xml:space="preserve">и </w:t>
      </w:r>
      <w:r w:rsidRPr="00451F75">
        <w:rPr>
          <w:szCs w:val="28"/>
        </w:rPr>
        <w:t xml:space="preserve">представлять информацию </w:t>
      </w:r>
      <w:r w:rsidRPr="00451F75">
        <w:rPr>
          <w:color w:val="1C1C1C"/>
          <w:szCs w:val="28"/>
        </w:rPr>
        <w:t xml:space="preserve">в </w:t>
      </w:r>
      <w:r w:rsidRPr="00451F75">
        <w:rPr>
          <w:szCs w:val="28"/>
        </w:rPr>
        <w:t>различных видах;</w:t>
      </w:r>
    </w:p>
    <w:p w:rsidR="000F4E1F" w:rsidRPr="00451F75" w:rsidRDefault="000F4E1F" w:rsidP="000F4E1F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181818"/>
          <w:szCs w:val="28"/>
        </w:rPr>
      </w:pPr>
      <w:r w:rsidRPr="00451F75">
        <w:rPr>
          <w:szCs w:val="28"/>
        </w:rPr>
        <w:t xml:space="preserve">умение публично представлять результаты собственного исследования, вести дискуссии, доступно </w:t>
      </w:r>
      <w:r w:rsidRPr="00451F75">
        <w:rPr>
          <w:color w:val="0E0E0E"/>
          <w:szCs w:val="28"/>
        </w:rPr>
        <w:t xml:space="preserve">и </w:t>
      </w:r>
      <w:r w:rsidRPr="00451F75">
        <w:rPr>
          <w:color w:val="0C0C0C"/>
          <w:szCs w:val="28"/>
        </w:rPr>
        <w:t xml:space="preserve">гармонично </w:t>
      </w:r>
      <w:r w:rsidRPr="00451F75">
        <w:rPr>
          <w:szCs w:val="28"/>
        </w:rPr>
        <w:t>сочетая содержание и формы представляемой информации;</w:t>
      </w:r>
    </w:p>
    <w:p w:rsidR="000F4E1F" w:rsidRPr="00451F75" w:rsidRDefault="000F4E1F" w:rsidP="000F4E1F">
      <w:pPr>
        <w:pStyle w:val="a3"/>
        <w:numPr>
          <w:ilvl w:val="0"/>
          <w:numId w:val="1"/>
        </w:numPr>
        <w:spacing w:line="240" w:lineRule="auto"/>
        <w:ind w:left="0" w:firstLine="567"/>
        <w:rPr>
          <w:szCs w:val="28"/>
        </w:rPr>
      </w:pPr>
      <w:r w:rsidRPr="00451F75">
        <w:rPr>
          <w:b/>
          <w:szCs w:val="28"/>
        </w:rPr>
        <w:t>предметных:</w:t>
      </w:r>
    </w:p>
    <w:p w:rsidR="000F4E1F" w:rsidRPr="00451F75" w:rsidRDefault="000F4E1F" w:rsidP="000F4E1F">
      <w:pPr>
        <w:pStyle w:val="a3"/>
        <w:numPr>
          <w:ilvl w:val="0"/>
          <w:numId w:val="4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 xml:space="preserve">сформированность представлений </w:t>
      </w:r>
      <w:r w:rsidRPr="00451F75">
        <w:rPr>
          <w:color w:val="1A1A1A"/>
          <w:szCs w:val="28"/>
        </w:rPr>
        <w:t xml:space="preserve">о </w:t>
      </w:r>
      <w:r w:rsidRPr="00451F75">
        <w:rPr>
          <w:color w:val="0F0F0F"/>
          <w:szCs w:val="28"/>
        </w:rPr>
        <w:t xml:space="preserve">роли </w:t>
      </w:r>
      <w:r w:rsidRPr="00451F75">
        <w:rPr>
          <w:color w:val="0C0C0C"/>
          <w:szCs w:val="28"/>
        </w:rPr>
        <w:t xml:space="preserve">и </w:t>
      </w:r>
      <w:r w:rsidRPr="00451F75">
        <w:rPr>
          <w:szCs w:val="28"/>
        </w:rPr>
        <w:t xml:space="preserve">месте физики в современной научной картине мира; понимание физической сущности наблюдаемых во Вселенной явлении, </w:t>
      </w:r>
      <w:r w:rsidRPr="00451F75">
        <w:rPr>
          <w:color w:val="0C0C0C"/>
          <w:szCs w:val="28"/>
        </w:rPr>
        <w:t xml:space="preserve">роли </w:t>
      </w:r>
      <w:r w:rsidRPr="00451F75">
        <w:rPr>
          <w:szCs w:val="28"/>
        </w:rPr>
        <w:t xml:space="preserve">физики в формировании кругозора </w:t>
      </w:r>
      <w:r w:rsidRPr="00451F75">
        <w:rPr>
          <w:color w:val="0F0F0F"/>
          <w:szCs w:val="28"/>
        </w:rPr>
        <w:t xml:space="preserve">и </w:t>
      </w:r>
      <w:r w:rsidRPr="00451F75">
        <w:rPr>
          <w:szCs w:val="28"/>
        </w:rPr>
        <w:t>функциональной грамотности человека для решения практических задач;</w:t>
      </w:r>
    </w:p>
    <w:p w:rsidR="000F4E1F" w:rsidRPr="00451F75" w:rsidRDefault="000F4E1F" w:rsidP="000F4E1F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61616"/>
          <w:szCs w:val="28"/>
        </w:rPr>
      </w:pPr>
      <w:r w:rsidRPr="00451F75">
        <w:rPr>
          <w:szCs w:val="28"/>
        </w:rPr>
        <w:t>владение основополагающими физическими понятиями, закономерностями, законами и теориями</w:t>
      </w:r>
      <w:r w:rsidRPr="00451F75">
        <w:rPr>
          <w:color w:val="151515"/>
          <w:szCs w:val="28"/>
        </w:rPr>
        <w:t xml:space="preserve">; </w:t>
      </w:r>
      <w:r w:rsidRPr="00451F75">
        <w:rPr>
          <w:szCs w:val="28"/>
        </w:rPr>
        <w:t>уверенное использование физической терминологии и символики;</w:t>
      </w:r>
    </w:p>
    <w:p w:rsidR="000F4E1F" w:rsidRPr="00451F75" w:rsidRDefault="000F4E1F" w:rsidP="000F4E1F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11111"/>
          <w:szCs w:val="28"/>
        </w:rPr>
      </w:pPr>
      <w:r w:rsidRPr="00451F75">
        <w:rPr>
          <w:szCs w:val="28"/>
        </w:rPr>
        <w:t>владение основными методами научного познания, используемыми в физике: наблюдением, описанием, измерением, экспериментом;</w:t>
      </w:r>
    </w:p>
    <w:p w:rsidR="000F4E1F" w:rsidRPr="00451F75" w:rsidRDefault="000F4E1F" w:rsidP="000F4E1F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0F0F0F"/>
          <w:szCs w:val="28"/>
        </w:rPr>
      </w:pPr>
      <w:r w:rsidRPr="00451F75">
        <w:rPr>
          <w:szCs w:val="28"/>
        </w:rPr>
        <w:t xml:space="preserve">умения обрабатывать результаты измерений, обнаруживать зависимость между физическими величинами, объяснять полученные результаты и </w:t>
      </w:r>
      <w:r w:rsidRPr="00451F75">
        <w:rPr>
          <w:color w:val="0C0C0C"/>
          <w:szCs w:val="28"/>
        </w:rPr>
        <w:t>де</w:t>
      </w:r>
      <w:r w:rsidRPr="00451F75">
        <w:rPr>
          <w:szCs w:val="28"/>
        </w:rPr>
        <w:t>лать выводы;</w:t>
      </w:r>
    </w:p>
    <w:p w:rsidR="000F4E1F" w:rsidRPr="00451F75" w:rsidRDefault="000F4E1F" w:rsidP="000F4E1F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A1A1A"/>
          <w:szCs w:val="28"/>
        </w:rPr>
      </w:pPr>
      <w:r w:rsidRPr="00451F75">
        <w:rPr>
          <w:szCs w:val="28"/>
        </w:rPr>
        <w:t>сформированность умения решать физические задачи</w:t>
      </w:r>
      <w:r w:rsidRPr="00451F75">
        <w:rPr>
          <w:color w:val="0F0F0F"/>
          <w:szCs w:val="28"/>
        </w:rPr>
        <w:t>;</w:t>
      </w:r>
    </w:p>
    <w:p w:rsidR="000F4E1F" w:rsidRPr="00451F75" w:rsidRDefault="000F4E1F" w:rsidP="000F4E1F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A1A1A"/>
          <w:szCs w:val="28"/>
        </w:rPr>
      </w:pPr>
      <w:r w:rsidRPr="00451F75">
        <w:rPr>
          <w:szCs w:val="28"/>
        </w:rPr>
        <w:t xml:space="preserve">сформированность умения применять полученные знания для объяснения условии протекания физических явлений в природе, профессиональной </w:t>
      </w:r>
      <w:r w:rsidRPr="00451F75">
        <w:rPr>
          <w:color w:val="111111"/>
          <w:szCs w:val="28"/>
        </w:rPr>
        <w:t>сфере</w:t>
      </w:r>
      <w:r w:rsidRPr="00451F75">
        <w:rPr>
          <w:szCs w:val="28"/>
        </w:rPr>
        <w:t xml:space="preserve"> и для принятия практических решении в повседневной жизни;</w:t>
      </w:r>
    </w:p>
    <w:p w:rsidR="000F4E1F" w:rsidRPr="00451F75" w:rsidRDefault="000F4E1F" w:rsidP="000F4E1F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81818"/>
          <w:szCs w:val="28"/>
        </w:rPr>
      </w:pPr>
      <w:r w:rsidRPr="00451F75">
        <w:rPr>
          <w:szCs w:val="28"/>
        </w:rPr>
        <w:t>сформированность собственной позиции по отношению к физической информации, получаемой из разных источников.</w:t>
      </w:r>
    </w:p>
    <w:p w:rsidR="000F4E1F" w:rsidRDefault="000F4E1F" w:rsidP="000F4E1F">
      <w:pPr>
        <w:shd w:val="clear" w:color="auto" w:fill="FFFFFF"/>
        <w:rPr>
          <w:b/>
        </w:rPr>
      </w:pPr>
    </w:p>
    <w:p w:rsidR="000F4E1F" w:rsidRDefault="000F4E1F" w:rsidP="000F4E1F">
      <w:pPr>
        <w:spacing w:line="360" w:lineRule="auto"/>
        <w:jc w:val="both"/>
      </w:pPr>
    </w:p>
    <w:sectPr w:rsidR="000F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621C"/>
    <w:multiLevelType w:val="hybridMultilevel"/>
    <w:tmpl w:val="16B6BFDC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5942EF"/>
    <w:multiLevelType w:val="hybridMultilevel"/>
    <w:tmpl w:val="D234D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FD7701"/>
    <w:multiLevelType w:val="hybridMultilevel"/>
    <w:tmpl w:val="88DE4704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863A39"/>
    <w:multiLevelType w:val="hybridMultilevel"/>
    <w:tmpl w:val="B126B440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1F"/>
    <w:rsid w:val="000F4E1F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42A2-6CEE-40DB-8054-3195ACF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E1F"/>
    <w:pPr>
      <w:widowControl w:val="0"/>
      <w:autoSpaceDE w:val="0"/>
      <w:autoSpaceDN w:val="0"/>
      <w:spacing w:line="232" w:lineRule="exact"/>
      <w:ind w:left="699" w:hanging="286"/>
      <w:jc w:val="both"/>
    </w:pPr>
    <w:rPr>
      <w:rFonts w:eastAsia="Times New Roman"/>
      <w:color w:val="auto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2023-11-02T13:40:00Z</dcterms:created>
  <dcterms:modified xsi:type="dcterms:W3CDTF">2023-11-02T13:41:00Z</dcterms:modified>
</cp:coreProperties>
</file>