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A3700C" w:rsidP="00A3700C">
      <w:pPr>
        <w:ind w:firstLine="0"/>
        <w:jc w:val="center"/>
        <w:rPr>
          <w:b/>
        </w:rPr>
      </w:pPr>
      <w:r w:rsidRPr="003529F6">
        <w:rPr>
          <w:b/>
        </w:rPr>
        <w:t>Аннотация рабочей программы учебной дисциплины</w:t>
      </w:r>
    </w:p>
    <w:p w:rsidR="00A3700C" w:rsidRDefault="00A3700C" w:rsidP="00A3700C">
      <w:pPr>
        <w:ind w:firstLine="0"/>
        <w:jc w:val="center"/>
        <w:rPr>
          <w:b/>
          <w:szCs w:val="32"/>
        </w:rPr>
      </w:pPr>
      <w:bookmarkStart w:id="0" w:name="_GoBack"/>
      <w:r>
        <w:rPr>
          <w:b/>
          <w:szCs w:val="32"/>
        </w:rPr>
        <w:t>ОУД</w:t>
      </w:r>
      <w:r w:rsidRPr="004C2AE6">
        <w:rPr>
          <w:b/>
          <w:szCs w:val="32"/>
        </w:rPr>
        <w:t>.</w:t>
      </w:r>
      <w:r>
        <w:rPr>
          <w:b/>
          <w:szCs w:val="32"/>
          <w:lang w:val="en-US"/>
        </w:rPr>
        <w:t>04</w:t>
      </w:r>
      <w:r w:rsidRPr="004C2AE6">
        <w:rPr>
          <w:b/>
          <w:szCs w:val="32"/>
        </w:rPr>
        <w:t xml:space="preserve"> </w:t>
      </w:r>
      <w:r>
        <w:rPr>
          <w:b/>
          <w:szCs w:val="32"/>
        </w:rPr>
        <w:t>Обществознание</w:t>
      </w:r>
      <w:bookmarkEnd w:id="0"/>
    </w:p>
    <w:p w:rsidR="00A3700C" w:rsidRDefault="00A3700C" w:rsidP="00A3700C">
      <w:pPr>
        <w:ind w:firstLine="0"/>
        <w:jc w:val="both"/>
        <w:rPr>
          <w:b/>
          <w:szCs w:val="32"/>
        </w:rPr>
      </w:pPr>
    </w:p>
    <w:p w:rsidR="00A3700C" w:rsidRPr="00A64B9F" w:rsidRDefault="00A3700C" w:rsidP="00A3700C">
      <w:pPr>
        <w:spacing w:line="240" w:lineRule="auto"/>
        <w:ind w:firstLine="0"/>
      </w:pPr>
      <w:r w:rsidRPr="00183C27">
        <w:rPr>
          <w:b/>
          <w:sz w:val="22"/>
        </w:rPr>
        <w:t>Распределение часов дисциплины по семестрам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</w:p>
    <w:tbl>
      <w:tblPr>
        <w:tblStyle w:val="TableGrid"/>
        <w:tblW w:w="5858" w:type="dxa"/>
        <w:tblInd w:w="0" w:type="dxa"/>
        <w:tblCellMar>
          <w:top w:w="18" w:type="dxa"/>
          <w:left w:w="48" w:type="dxa"/>
          <w:right w:w="20" w:type="dxa"/>
        </w:tblCellMar>
        <w:tblLook w:val="04A0" w:firstRow="1" w:lastRow="0" w:firstColumn="1" w:lastColumn="0" w:noHBand="0" w:noVBand="1"/>
      </w:tblPr>
      <w:tblGrid>
        <w:gridCol w:w="2540"/>
        <w:gridCol w:w="386"/>
        <w:gridCol w:w="385"/>
        <w:gridCol w:w="565"/>
        <w:gridCol w:w="571"/>
        <w:gridCol w:w="384"/>
        <w:gridCol w:w="1027"/>
      </w:tblGrid>
      <w:tr w:rsidR="00A3700C" w:rsidRPr="00A64B9F" w:rsidTr="00354156">
        <w:trPr>
          <w:trHeight w:val="7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700C" w:rsidRPr="00A64B9F" w:rsidRDefault="00A3700C" w:rsidP="00354156">
            <w:pPr>
              <w:jc w:val="center"/>
            </w:pPr>
            <w:r w:rsidRPr="00A64B9F">
              <w:rPr>
                <w:sz w:val="19"/>
              </w:rPr>
              <w:t>Семестр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  <w:p w:rsidR="00A3700C" w:rsidRPr="00A64B9F" w:rsidRDefault="00A3700C" w:rsidP="00354156">
            <w:pPr>
              <w:jc w:val="both"/>
            </w:pPr>
            <w:r w:rsidRPr="00A64B9F">
              <w:rPr>
                <w:sz w:val="19"/>
              </w:rPr>
              <w:t>(&lt;Курс</w:t>
            </w:r>
            <w:proofErr w:type="gramStart"/>
            <w:r w:rsidRPr="00A64B9F">
              <w:rPr>
                <w:sz w:val="19"/>
              </w:rPr>
              <w:t>&gt;.&lt;</w:t>
            </w:r>
            <w:proofErr w:type="gramEnd"/>
            <w:r w:rsidRPr="00A64B9F">
              <w:rPr>
                <w:sz w:val="19"/>
              </w:rPr>
              <w:t>Семестр на курсе&gt;)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700C" w:rsidRPr="00A64B9F" w:rsidRDefault="00A3700C" w:rsidP="00354156">
            <w:r>
              <w:rPr>
                <w:b/>
                <w:sz w:val="19"/>
              </w:rPr>
              <w:t>1 (1.1</w:t>
            </w:r>
            <w:r w:rsidRPr="00A64B9F">
              <w:rPr>
                <w:b/>
                <w:sz w:val="19"/>
              </w:rPr>
              <w:t>)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700C" w:rsidRPr="00A64B9F" w:rsidRDefault="00A3700C" w:rsidP="00354156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</w:t>
            </w:r>
            <w:r w:rsidRPr="00A64B9F">
              <w:rPr>
                <w:b/>
                <w:sz w:val="19"/>
              </w:rPr>
              <w:t xml:space="preserve"> (1,2)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700C" w:rsidRPr="00A64B9F" w:rsidRDefault="00A3700C" w:rsidP="00354156">
            <w:pPr>
              <w:jc w:val="center"/>
            </w:pPr>
            <w:r w:rsidRPr="00A64B9F">
              <w:rPr>
                <w:sz w:val="19"/>
              </w:rPr>
              <w:t>Итого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</w:tr>
      <w:tr w:rsidR="00A3700C" w:rsidRPr="00A64B9F" w:rsidTr="00354156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pPr>
              <w:jc w:val="center"/>
            </w:pPr>
            <w:r w:rsidRPr="00A64B9F">
              <w:rPr>
                <w:sz w:val="19"/>
              </w:rPr>
              <w:t>Недель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pPr>
              <w:jc w:val="center"/>
              <w:rPr>
                <w:sz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pPr>
              <w:rPr>
                <w:sz w:val="20"/>
              </w:rPr>
            </w:pPr>
          </w:p>
        </w:tc>
      </w:tr>
      <w:tr w:rsidR="00A3700C" w:rsidRPr="00A64B9F" w:rsidTr="00354156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pPr>
              <w:jc w:val="center"/>
            </w:pPr>
            <w:r w:rsidRPr="00A64B9F">
              <w:rPr>
                <w:sz w:val="19"/>
              </w:rPr>
              <w:t>Вид занятий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pPr>
              <w:rPr>
                <w:sz w:val="20"/>
              </w:rPr>
            </w:pPr>
            <w:r w:rsidRPr="00A64B9F">
              <w:rPr>
                <w:sz w:val="20"/>
              </w:rPr>
              <w:t>УП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pPr>
              <w:rPr>
                <w:sz w:val="20"/>
              </w:rPr>
            </w:pPr>
            <w:r w:rsidRPr="00A64B9F">
              <w:rPr>
                <w:sz w:val="20"/>
              </w:rPr>
              <w:t>РП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pPr>
              <w:rPr>
                <w:sz w:val="20"/>
              </w:rPr>
            </w:pPr>
            <w:r w:rsidRPr="00A64B9F">
              <w:rPr>
                <w:sz w:val="20"/>
              </w:rPr>
              <w:t>УП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pPr>
              <w:rPr>
                <w:sz w:val="20"/>
              </w:rPr>
            </w:pPr>
            <w:r w:rsidRPr="00A64B9F">
              <w:rPr>
                <w:sz w:val="20"/>
              </w:rPr>
              <w:t>РП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pPr>
              <w:rPr>
                <w:sz w:val="20"/>
              </w:rPr>
            </w:pPr>
            <w:r w:rsidRPr="00A64B9F">
              <w:rPr>
                <w:sz w:val="20"/>
              </w:rPr>
              <w:t>УП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pPr>
              <w:jc w:val="center"/>
              <w:rPr>
                <w:sz w:val="20"/>
              </w:rPr>
            </w:pPr>
            <w:r w:rsidRPr="00A64B9F">
              <w:rPr>
                <w:sz w:val="20"/>
              </w:rPr>
              <w:t>РП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</w:tr>
      <w:tr w:rsidR="00A3700C" w:rsidRPr="00A64B9F" w:rsidTr="00354156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r w:rsidRPr="00A64B9F">
              <w:rPr>
                <w:sz w:val="19"/>
              </w:rPr>
              <w:t>Лекции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pPr>
              <w:rPr>
                <w:sz w:val="20"/>
              </w:rPr>
            </w:pPr>
            <w:r>
              <w:rPr>
                <w:sz w:val="20"/>
              </w:rPr>
              <w:t>38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pPr>
              <w:rPr>
                <w:sz w:val="20"/>
              </w:rPr>
            </w:pPr>
            <w:r>
              <w:rPr>
                <w:sz w:val="20"/>
              </w:rPr>
              <w:t>38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</w:tr>
      <w:tr w:rsidR="00A3700C" w:rsidRPr="00A64B9F" w:rsidTr="00354156">
        <w:trPr>
          <w:trHeight w:val="281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r w:rsidRPr="00A64B9F">
              <w:rPr>
                <w:sz w:val="19"/>
              </w:rPr>
              <w:t>Практические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pPr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pPr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 w:rsidR="00A3700C" w:rsidRPr="00A64B9F" w:rsidTr="00354156">
        <w:trPr>
          <w:trHeight w:val="281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pPr>
              <w:rPr>
                <w:sz w:val="19"/>
              </w:rPr>
            </w:pPr>
            <w:r>
              <w:rPr>
                <w:sz w:val="19"/>
              </w:rPr>
              <w:t>Консультации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Default="00A3700C" w:rsidP="00354156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Default="00A3700C" w:rsidP="00354156">
            <w:pPr>
              <w:rPr>
                <w:sz w:val="20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Default="00A3700C" w:rsidP="00354156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A3700C" w:rsidRPr="00A64B9F" w:rsidTr="00354156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r w:rsidRPr="00A64B9F">
              <w:rPr>
                <w:sz w:val="19"/>
              </w:rPr>
              <w:t>Итого ауд.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pPr>
              <w:rPr>
                <w:sz w:val="20"/>
              </w:rPr>
            </w:pPr>
            <w:r>
              <w:rPr>
                <w:sz w:val="20"/>
              </w:rPr>
              <w:t>32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pPr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pPr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pPr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pPr>
              <w:rPr>
                <w:sz w:val="20"/>
              </w:rPr>
            </w:pPr>
            <w:r>
              <w:rPr>
                <w:rFonts w:eastAsia="Calibri"/>
                <w:sz w:val="20"/>
              </w:rPr>
              <w:t>80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pPr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A3700C" w:rsidRPr="00A64B9F" w:rsidTr="00354156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r w:rsidRPr="00A64B9F">
              <w:rPr>
                <w:sz w:val="19"/>
              </w:rPr>
              <w:t>Контактная работа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pPr>
              <w:rPr>
                <w:sz w:val="20"/>
              </w:rPr>
            </w:pPr>
            <w:r>
              <w:rPr>
                <w:sz w:val="20"/>
              </w:rPr>
              <w:t>32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pPr>
              <w:rPr>
                <w:sz w:val="20"/>
              </w:rPr>
            </w:pPr>
            <w:r>
              <w:rPr>
                <w:sz w:val="20"/>
              </w:rPr>
              <w:t>32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pPr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pPr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pPr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pPr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A3700C" w:rsidRPr="00A64B9F" w:rsidTr="00354156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r w:rsidRPr="00A64B9F">
              <w:rPr>
                <w:sz w:val="19"/>
              </w:rPr>
              <w:t>Итого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pPr>
              <w:rPr>
                <w:sz w:val="20"/>
              </w:rPr>
            </w:pPr>
            <w:r>
              <w:rPr>
                <w:sz w:val="20"/>
              </w:rPr>
              <w:t>32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pPr>
              <w:rPr>
                <w:sz w:val="20"/>
              </w:rPr>
            </w:pPr>
            <w:r>
              <w:rPr>
                <w:sz w:val="20"/>
              </w:rPr>
              <w:t>32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pPr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pPr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pPr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A64B9F" w:rsidRDefault="00A3700C" w:rsidP="00354156">
            <w:pPr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</w:tbl>
    <w:p w:rsidR="00A3700C" w:rsidRPr="00A64B9F" w:rsidRDefault="00A3700C" w:rsidP="00A3700C">
      <w:pPr>
        <w:spacing w:line="240" w:lineRule="auto"/>
      </w:pPr>
      <w:r w:rsidRPr="00A64B9F">
        <w:rPr>
          <w:rFonts w:eastAsia="Calibri"/>
        </w:rPr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</w:p>
    <w:p w:rsidR="00A3700C" w:rsidRPr="00A64B9F" w:rsidRDefault="00A3700C" w:rsidP="00A3700C">
      <w:pPr>
        <w:tabs>
          <w:tab w:val="center" w:pos="6001"/>
          <w:tab w:val="center" w:pos="9830"/>
        </w:tabs>
        <w:spacing w:line="240" w:lineRule="auto"/>
        <w:ind w:firstLine="0"/>
        <w:jc w:val="both"/>
      </w:pPr>
      <w:r w:rsidRPr="00A64B9F">
        <w:rPr>
          <w:b/>
        </w:rPr>
        <w:t>ОСНОВАНИЕ</w:t>
      </w:r>
      <w:r w:rsidRPr="00A64B9F">
        <w:rPr>
          <w:rFonts w:eastAsia="Calibri"/>
        </w:rPr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</w:p>
    <w:p w:rsidR="00A3700C" w:rsidRPr="00A64B9F" w:rsidRDefault="00A3700C" w:rsidP="00A3700C">
      <w:pPr>
        <w:spacing w:line="240" w:lineRule="auto"/>
        <w:ind w:firstLine="0"/>
        <w:jc w:val="both"/>
      </w:pPr>
      <w:r w:rsidRPr="00A64B9F">
        <w:rPr>
          <w:rFonts w:eastAsia="Calibri"/>
        </w:rPr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</w:p>
    <w:p w:rsidR="00A3700C" w:rsidRPr="00CB33AC" w:rsidRDefault="00A3700C" w:rsidP="00A3700C">
      <w:pPr>
        <w:spacing w:line="240" w:lineRule="auto"/>
        <w:ind w:firstLine="0"/>
        <w:jc w:val="both"/>
      </w:pPr>
      <w:r w:rsidRPr="00CB33AC"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 17 мая 2012 г. № 413</w:t>
      </w:r>
      <w:r>
        <w:t xml:space="preserve"> </w:t>
      </w:r>
      <w:r w:rsidRPr="00CB33AC">
        <w:t>"Об утверждении федерального государственного образовательного стандарта среднего общего образования" (с изменениями и дополнениями))</w:t>
      </w:r>
    </w:p>
    <w:p w:rsidR="00A3700C" w:rsidRPr="00A64B9F" w:rsidRDefault="00A3700C" w:rsidP="00A3700C">
      <w:pPr>
        <w:spacing w:line="240" w:lineRule="auto"/>
        <w:ind w:firstLine="0"/>
        <w:jc w:val="both"/>
      </w:pPr>
      <w:r w:rsidRPr="00A64B9F">
        <w:rPr>
          <w:rFonts w:eastAsia="Calibri"/>
        </w:rPr>
        <w:t xml:space="preserve"> </w:t>
      </w:r>
    </w:p>
    <w:p w:rsidR="00A3700C" w:rsidRPr="00A64B9F" w:rsidRDefault="00A3700C" w:rsidP="00A3700C">
      <w:pPr>
        <w:spacing w:line="240" w:lineRule="auto"/>
        <w:ind w:firstLine="0"/>
        <w:jc w:val="both"/>
      </w:pPr>
      <w:r w:rsidRPr="00A64B9F">
        <w:t>Рабочая программа составлена по образовательной программе</w:t>
      </w:r>
      <w:r w:rsidRPr="00A64B9F">
        <w:rPr>
          <w:rFonts w:eastAsia="Calibri"/>
        </w:rPr>
        <w:t xml:space="preserve"> </w:t>
      </w:r>
      <w:r>
        <w:t>направление 38.02.01</w:t>
      </w:r>
      <w:r w:rsidRPr="00A64B9F">
        <w:rPr>
          <w:rFonts w:eastAsia="Calibri"/>
        </w:rPr>
        <w:t xml:space="preserve"> </w:t>
      </w:r>
      <w:r w:rsidRPr="00A64B9F">
        <w:t>программа среднего профессионального образования</w:t>
      </w:r>
      <w:r w:rsidRPr="00A64B9F">
        <w:rPr>
          <w:rFonts w:eastAsia="Calibri"/>
        </w:rPr>
        <w:t xml:space="preserve"> </w:t>
      </w:r>
    </w:p>
    <w:p w:rsidR="00A3700C" w:rsidRPr="00A64B9F" w:rsidRDefault="00A3700C" w:rsidP="00A3700C">
      <w:pPr>
        <w:spacing w:line="240" w:lineRule="auto"/>
        <w:ind w:firstLine="0"/>
        <w:jc w:val="both"/>
      </w:pPr>
      <w:r w:rsidRPr="00A64B9F">
        <w:rPr>
          <w:rFonts w:eastAsia="Calibri"/>
        </w:rPr>
        <w:t xml:space="preserve"> </w:t>
      </w:r>
    </w:p>
    <w:p w:rsidR="00A3700C" w:rsidRPr="00A64B9F" w:rsidRDefault="00A3700C" w:rsidP="00A3700C">
      <w:pPr>
        <w:spacing w:line="240" w:lineRule="auto"/>
        <w:ind w:firstLine="0"/>
        <w:jc w:val="both"/>
      </w:pPr>
      <w:r w:rsidRPr="00A64B9F">
        <w:t xml:space="preserve">Учебный план утвержден учёным советом вуза от </w:t>
      </w:r>
      <w:r>
        <w:t>31.08.2022 протокол № 1</w:t>
      </w:r>
    </w:p>
    <w:p w:rsidR="00A3700C" w:rsidRPr="00A64B9F" w:rsidRDefault="00A3700C" w:rsidP="00A3700C">
      <w:pPr>
        <w:spacing w:line="240" w:lineRule="auto"/>
        <w:ind w:firstLine="0"/>
        <w:jc w:val="both"/>
      </w:pPr>
      <w:r w:rsidRPr="00A64B9F">
        <w:rPr>
          <w:rFonts w:eastAsia="Calibri"/>
        </w:rPr>
        <w:t xml:space="preserve"> </w:t>
      </w:r>
    </w:p>
    <w:p w:rsidR="00A3700C" w:rsidRPr="00A64B9F" w:rsidRDefault="00A3700C" w:rsidP="00A3700C">
      <w:pPr>
        <w:spacing w:line="240" w:lineRule="auto"/>
        <w:ind w:firstLine="0"/>
        <w:jc w:val="both"/>
      </w:pPr>
      <w:r w:rsidRPr="00A64B9F">
        <w:t xml:space="preserve">Программу составил: </w:t>
      </w:r>
      <w:r>
        <w:t>Шустова Тамара Константиновна</w:t>
      </w:r>
      <w:r w:rsidRPr="00A64B9F">
        <w:t>, преподаватель филиала «РГЭУ (РИНХ)»</w:t>
      </w:r>
    </w:p>
    <w:p w:rsidR="00A3700C" w:rsidRPr="00A64B9F" w:rsidRDefault="00A3700C" w:rsidP="00A3700C">
      <w:pPr>
        <w:spacing w:line="240" w:lineRule="auto"/>
        <w:ind w:firstLine="0"/>
        <w:jc w:val="both"/>
      </w:pPr>
      <w:r w:rsidRPr="00A64B9F">
        <w:rPr>
          <w:rFonts w:eastAsia="Calibri"/>
        </w:rPr>
        <w:t xml:space="preserve"> </w:t>
      </w:r>
    </w:p>
    <w:p w:rsidR="00A3700C" w:rsidRPr="00A64B9F" w:rsidRDefault="00A3700C" w:rsidP="00A3700C">
      <w:pPr>
        <w:spacing w:line="240" w:lineRule="auto"/>
        <w:ind w:firstLine="0"/>
        <w:jc w:val="both"/>
      </w:pPr>
      <w:r>
        <w:t>Председатель ЦК</w:t>
      </w:r>
      <w:r w:rsidRPr="00A64B9F">
        <w:t>: Курачинова И.В.</w:t>
      </w:r>
      <w:r w:rsidRPr="00A64B9F">
        <w:rPr>
          <w:rFonts w:eastAsia="Calibri"/>
        </w:rPr>
        <w:t xml:space="preserve"> </w:t>
      </w:r>
    </w:p>
    <w:p w:rsidR="00A3700C" w:rsidRPr="00A64B9F" w:rsidRDefault="00A3700C" w:rsidP="00A3700C">
      <w:pPr>
        <w:spacing w:line="240" w:lineRule="auto"/>
        <w:ind w:firstLine="0"/>
        <w:jc w:val="both"/>
      </w:pPr>
      <w:r w:rsidRPr="00A64B9F">
        <w:rPr>
          <w:rFonts w:eastAsia="Calibri"/>
        </w:rPr>
        <w:t xml:space="preserve"> </w:t>
      </w:r>
    </w:p>
    <w:p w:rsidR="00A3700C" w:rsidRPr="00A64B9F" w:rsidRDefault="00A3700C" w:rsidP="00A3700C">
      <w:pPr>
        <w:spacing w:line="240" w:lineRule="auto"/>
        <w:ind w:firstLine="0"/>
        <w:jc w:val="both"/>
        <w:rPr>
          <w:rFonts w:eastAsia="Calibri"/>
          <w:sz w:val="1"/>
        </w:rPr>
      </w:pPr>
      <w:r w:rsidRPr="00A64B9F">
        <w:t>Рассмотрено на заседании ЦК от 31.08.2023 г. протокол № 1</w:t>
      </w:r>
      <w:r w:rsidRPr="00A64B9F">
        <w:rPr>
          <w:rFonts w:eastAsia="Calibri"/>
        </w:rPr>
        <w:t xml:space="preserve"> </w:t>
      </w:r>
    </w:p>
    <w:p w:rsidR="00A3700C" w:rsidRDefault="00A3700C" w:rsidP="00A3700C">
      <w:pPr>
        <w:spacing w:line="240" w:lineRule="auto"/>
        <w:ind w:firstLine="0"/>
        <w:jc w:val="both"/>
      </w:pPr>
    </w:p>
    <w:p w:rsidR="00A3700C" w:rsidRDefault="00A3700C" w:rsidP="00A3700C">
      <w:pPr>
        <w:spacing w:after="160" w:line="259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A3700C" w:rsidRDefault="00A3700C" w:rsidP="00A3700C">
      <w:pPr>
        <w:spacing w:line="259" w:lineRule="auto"/>
        <w:ind w:left="34" w:firstLine="0"/>
      </w:pPr>
      <w:r>
        <w:rPr>
          <w:rFonts w:ascii="Calibri" w:eastAsia="Calibri" w:hAnsi="Calibri" w:cs="Calibri"/>
          <w:sz w:val="1"/>
        </w:rPr>
        <w:lastRenderedPageBreak/>
        <w:t xml:space="preserve"> </w:t>
      </w:r>
    </w:p>
    <w:tbl>
      <w:tblPr>
        <w:tblStyle w:val="TableGrid"/>
        <w:tblW w:w="10802" w:type="dxa"/>
        <w:tblInd w:w="-436" w:type="dxa"/>
        <w:tblCellMar>
          <w:top w:w="18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10024"/>
      </w:tblGrid>
      <w:tr w:rsidR="00A3700C" w:rsidTr="00A3700C">
        <w:trPr>
          <w:trHeight w:val="271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A3700C" w:rsidRDefault="00A3700C" w:rsidP="00354156">
            <w:pPr>
              <w:spacing w:line="259" w:lineRule="auto"/>
              <w:ind w:right="40"/>
              <w:jc w:val="center"/>
            </w:pPr>
            <w:r>
              <w:rPr>
                <w:b/>
                <w:sz w:val="19"/>
              </w:rPr>
              <w:t>1. ЦЕЛИ ОСВОЕНИЯ ДИСЦИПЛИНЫ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A3700C" w:rsidTr="00A3700C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Default="00A3700C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Default="00A3700C" w:rsidP="00354156">
            <w:pPr>
              <w:spacing w:line="259" w:lineRule="auto"/>
            </w:pPr>
            <w:r>
              <w:rPr>
                <w:sz w:val="19"/>
              </w:rPr>
              <w:t>− 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A3700C" w:rsidTr="00A3700C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Default="00A3700C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Default="00A3700C" w:rsidP="00354156">
            <w:pPr>
              <w:spacing w:line="259" w:lineRule="auto"/>
              <w:jc w:val="both"/>
            </w:pPr>
            <w:r>
              <w:rPr>
                <w:sz w:val="19"/>
              </w:rPr>
              <w:t>−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A3700C" w:rsidTr="00A3700C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Default="00A3700C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1.5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Default="00A3700C" w:rsidP="00354156">
            <w:pPr>
              <w:spacing w:line="259" w:lineRule="auto"/>
            </w:pPr>
            <w:r>
              <w:rPr>
                <w:sz w:val="19"/>
              </w:rPr>
              <w:t>−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A3700C" w:rsidTr="00A3700C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Default="00A3700C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Default="00A3700C" w:rsidP="00354156">
            <w:pPr>
              <w:spacing w:line="259" w:lineRule="auto"/>
            </w:pPr>
            <w:r>
              <w:rPr>
                <w:sz w:val="19"/>
              </w:rPr>
              <w:t>−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A3700C" w:rsidTr="00A3700C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Default="00A3700C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1.7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Default="00A3700C" w:rsidP="00354156">
            <w:pPr>
              <w:spacing w:line="259" w:lineRule="auto"/>
            </w:pPr>
            <w:r>
              <w:rPr>
                <w:sz w:val="19"/>
              </w:rPr>
              <w:t>−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A3700C" w:rsidTr="00A3700C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Default="00A3700C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Default="00A3700C" w:rsidP="00354156">
            <w:pPr>
              <w:spacing w:line="259" w:lineRule="auto"/>
            </w:pPr>
            <w:r>
              <w:rPr>
                <w:sz w:val="19"/>
              </w:rPr>
              <w:t>−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A3700C" w:rsidTr="00A3700C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Default="00A3700C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1.9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Default="00A3700C" w:rsidP="00354156">
            <w:pPr>
              <w:spacing w:line="259" w:lineRule="auto"/>
            </w:pPr>
            <w:r>
              <w:rPr>
                <w:sz w:val="19"/>
              </w:rPr>
              <w:t>− ответственное отношение к созданию семьи на основе осознанного принятия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A3700C" w:rsidRDefault="00A3700C" w:rsidP="00A3700C"/>
    <w:tbl>
      <w:tblPr>
        <w:tblStyle w:val="TableGrid"/>
        <w:tblW w:w="10802" w:type="dxa"/>
        <w:tblInd w:w="-436" w:type="dxa"/>
        <w:tblCellMar>
          <w:top w:w="16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2071"/>
        <w:gridCol w:w="7953"/>
      </w:tblGrid>
      <w:tr w:rsidR="00A3700C" w:rsidTr="00A3700C">
        <w:trPr>
          <w:trHeight w:val="272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A3700C" w:rsidRDefault="00A3700C" w:rsidP="00354156">
            <w:pPr>
              <w:spacing w:line="259" w:lineRule="auto"/>
              <w:ind w:right="41"/>
              <w:jc w:val="center"/>
            </w:pPr>
            <w:r>
              <w:rPr>
                <w:b/>
                <w:sz w:val="19"/>
              </w:rPr>
              <w:t>2. МЕСТО ДИСЦИПЛИНЫ В СТРУКТУРЕ ОБРАЗОВАТЕЛЬНОЙ ПРОГРАММЫ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A3700C" w:rsidTr="00A3700C">
        <w:trPr>
          <w:trHeight w:val="278"/>
        </w:trPr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Default="00A3700C" w:rsidP="00354156">
            <w:pPr>
              <w:spacing w:line="259" w:lineRule="auto"/>
              <w:ind w:right="40"/>
              <w:jc w:val="center"/>
            </w:pPr>
            <w:r>
              <w:rPr>
                <w:sz w:val="19"/>
              </w:rPr>
              <w:t>Цикл (раздел) ООП: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Default="00A3700C" w:rsidP="00354156">
            <w:pPr>
              <w:spacing w:line="259" w:lineRule="auto"/>
            </w:pPr>
            <w:r>
              <w:rPr>
                <w:sz w:val="19"/>
              </w:rPr>
              <w:t>ОУД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A3700C" w:rsidTr="00A3700C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Default="00A3700C" w:rsidP="00354156">
            <w:pPr>
              <w:spacing w:line="259" w:lineRule="auto"/>
              <w:ind w:right="33"/>
              <w:jc w:val="right"/>
            </w:pPr>
            <w:r>
              <w:rPr>
                <w:b/>
                <w:sz w:val="19"/>
              </w:rPr>
              <w:t>2.1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Default="00A3700C" w:rsidP="00354156">
            <w:pPr>
              <w:spacing w:line="259" w:lineRule="auto"/>
            </w:pPr>
            <w:r>
              <w:rPr>
                <w:b/>
                <w:sz w:val="19"/>
              </w:rPr>
              <w:t>Требования к предварительной подготовке обучающегося: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A3700C" w:rsidTr="00A3700C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Default="00A3700C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2.1.1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Default="00A3700C" w:rsidP="00354156">
            <w:pPr>
              <w:spacing w:line="259" w:lineRule="auto"/>
              <w:jc w:val="both"/>
            </w:pPr>
            <w:r>
              <w:rPr>
                <w:sz w:val="19"/>
              </w:rPr>
              <w:t>Реализация дисциплины "Обществознание" предполагает соблюдение принципа строгой преемственности по отношению к содержанию курса "Обществознание" на ступени основного общего образования.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A3700C" w:rsidTr="00A3700C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Default="00A3700C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2.1.2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Default="00A3700C" w:rsidP="00354156">
            <w:pPr>
              <w:spacing w:line="259" w:lineRule="auto"/>
            </w:pPr>
            <w:r>
              <w:rPr>
                <w:sz w:val="19"/>
              </w:rPr>
              <w:t>Учебный предмет изучается в общеобразовательном цикле учебного плана СПО на базе основного общего образования с получением среднего общего образования, в соответствии с требованиями федерального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A3700C" w:rsidTr="00A3700C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Default="00A3700C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2.1.3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Default="00A3700C" w:rsidP="00354156">
            <w:pPr>
              <w:spacing w:line="259" w:lineRule="auto"/>
            </w:pPr>
            <w:r>
              <w:rPr>
                <w:sz w:val="19"/>
              </w:rPr>
              <w:t>государственного образовательного стандарта среднего общего образования профилем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A3700C" w:rsidTr="00A3700C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Default="00A3700C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2.1.4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Default="00A3700C" w:rsidP="00354156">
            <w:pPr>
              <w:spacing w:line="259" w:lineRule="auto"/>
              <w:jc w:val="both"/>
            </w:pPr>
            <w:r>
              <w:rPr>
                <w:sz w:val="19"/>
              </w:rPr>
              <w:t>профессионального образования. Относится к предметной области ФГОС среднего общего образования «Общественные науки».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A3700C" w:rsidTr="00A3700C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Default="00A3700C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2.1.5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Default="00A3700C" w:rsidP="00354156">
            <w:pPr>
              <w:spacing w:line="259" w:lineRule="auto"/>
            </w:pPr>
            <w:r>
              <w:rPr>
                <w:sz w:val="19"/>
              </w:rPr>
              <w:t>Уровень освоения учебного предмета базовый.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A3700C" w:rsidTr="00A3700C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Default="00A3700C" w:rsidP="00354156">
            <w:pPr>
              <w:spacing w:line="259" w:lineRule="auto"/>
              <w:ind w:right="33"/>
              <w:jc w:val="right"/>
            </w:pPr>
            <w:r>
              <w:rPr>
                <w:b/>
                <w:sz w:val="19"/>
              </w:rPr>
              <w:t>2.2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Default="00A3700C" w:rsidP="00354156">
            <w:pPr>
              <w:spacing w:line="259" w:lineRule="auto"/>
            </w:pPr>
            <w:r>
              <w:rPr>
                <w:b/>
                <w:sz w:val="19"/>
              </w:rPr>
              <w:t>Дисциплины и практики, для которых освоение данной дисциплины (модуля) необходимо как предшествующее: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A3700C" w:rsidRDefault="00A3700C" w:rsidP="00A3700C"/>
    <w:tbl>
      <w:tblPr>
        <w:tblStyle w:val="TableGrid"/>
        <w:tblW w:w="10802" w:type="dxa"/>
        <w:tblInd w:w="-436" w:type="dxa"/>
        <w:tblCellMar>
          <w:top w:w="55" w:type="dxa"/>
          <w:left w:w="31" w:type="dxa"/>
          <w:right w:w="41" w:type="dxa"/>
        </w:tblCellMar>
        <w:tblLook w:val="04A0" w:firstRow="1" w:lastRow="0" w:firstColumn="1" w:lastColumn="0" w:noHBand="0" w:noVBand="1"/>
      </w:tblPr>
      <w:tblGrid>
        <w:gridCol w:w="10802"/>
      </w:tblGrid>
      <w:tr w:rsidR="00A3700C" w:rsidTr="00A3700C">
        <w:trPr>
          <w:trHeight w:val="227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A3700C" w:rsidRDefault="00A3700C" w:rsidP="00354156">
            <w:pPr>
              <w:spacing w:line="259" w:lineRule="auto"/>
              <w:ind w:right="1"/>
              <w:jc w:val="center"/>
            </w:pPr>
            <w:r>
              <w:rPr>
                <w:b/>
                <w:sz w:val="19"/>
              </w:rPr>
              <w:t>3. ТРЕБОВАНИЯ К РЕЗУЛЬТАТАМ ОСВОЕНИЯ ДИСЦИПЛИНЫ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A3700C" w:rsidTr="00A3700C">
        <w:trPr>
          <w:trHeight w:val="227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Default="00A3700C" w:rsidP="00354156">
            <w:pPr>
              <w:spacing w:line="259" w:lineRule="auto"/>
            </w:pPr>
            <w:r>
              <w:rPr>
                <w:b/>
                <w:sz w:val="19"/>
              </w:rPr>
              <w:t>3.1 Знать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A3700C" w:rsidTr="00A3700C">
        <w:trPr>
          <w:trHeight w:val="1247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D67B58" w:rsidRDefault="00A3700C" w:rsidP="00354156">
            <w:pPr>
              <w:spacing w:after="36" w:line="241" w:lineRule="auto"/>
            </w:pPr>
            <w:r w:rsidRPr="00D67B58">
              <w:rPr>
                <w:sz w:val="19"/>
              </w:rPr>
              <w:t>− биосоциальную сущность человека, основные этапы и факторы социализации личности, место и роль человека в системе общественных отношений;</w:t>
            </w:r>
            <w:r w:rsidRPr="00D67B58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A3700C" w:rsidRPr="00D67B58" w:rsidRDefault="00A3700C" w:rsidP="00354156">
            <w:pPr>
              <w:spacing w:after="19" w:line="259" w:lineRule="auto"/>
            </w:pPr>
            <w:r w:rsidRPr="00D67B58">
              <w:rPr>
                <w:sz w:val="19"/>
              </w:rPr>
              <w:t>− тенденции развития общества в целом как сложной динамичной системы, а также важнейших социальных институтов;</w:t>
            </w:r>
            <w:r w:rsidRPr="00D67B58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A3700C" w:rsidRPr="00D67B58" w:rsidRDefault="00A3700C" w:rsidP="00354156">
            <w:pPr>
              <w:spacing w:after="36"/>
            </w:pPr>
            <w:r w:rsidRPr="00D67B58">
              <w:rPr>
                <w:sz w:val="19"/>
              </w:rPr>
              <w:t>− необходимость регулирования общественных отношений, сущность социальных норм, механизмы правового регулирования;</w:t>
            </w:r>
            <w:r w:rsidRPr="00D67B58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A3700C" w:rsidRDefault="00A3700C" w:rsidP="00354156">
            <w:pPr>
              <w:spacing w:line="259" w:lineRule="auto"/>
            </w:pPr>
            <w:r w:rsidRPr="00D67B58">
              <w:rPr>
                <w:sz w:val="19"/>
              </w:rPr>
              <w:t>− особенности социально-гуманитарного познания.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A3700C" w:rsidTr="00A3700C">
        <w:tblPrEx>
          <w:tblCellMar>
            <w:top w:w="56" w:type="dxa"/>
            <w:left w:w="34" w:type="dxa"/>
            <w:right w:w="29" w:type="dxa"/>
          </w:tblCellMar>
        </w:tblPrEx>
        <w:trPr>
          <w:trHeight w:val="227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Default="00A3700C" w:rsidP="00354156">
            <w:pPr>
              <w:spacing w:line="259" w:lineRule="auto"/>
            </w:pPr>
            <w:r>
              <w:rPr>
                <w:b/>
                <w:sz w:val="19"/>
              </w:rPr>
              <w:t>3.2 Уметь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A3700C" w:rsidTr="00A3700C">
        <w:tblPrEx>
          <w:tblCellMar>
            <w:top w:w="56" w:type="dxa"/>
            <w:left w:w="34" w:type="dxa"/>
            <w:right w:w="29" w:type="dxa"/>
          </w:tblCellMar>
        </w:tblPrEx>
        <w:trPr>
          <w:trHeight w:val="5613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D67B58" w:rsidRDefault="00A3700C" w:rsidP="00354156">
            <w:pPr>
              <w:spacing w:after="37"/>
            </w:pPr>
            <w:r>
              <w:rPr>
                <w:b/>
                <w:sz w:val="19"/>
              </w:rPr>
              <w:lastRenderedPageBreak/>
              <w:t xml:space="preserve">− </w:t>
            </w:r>
            <w:r w:rsidRPr="00D67B58">
              <w:rPr>
                <w:sz w:val="19"/>
              </w:rPr>
              <w:t>оценивать социа</w:t>
            </w:r>
            <w:r>
              <w:rPr>
                <w:sz w:val="19"/>
              </w:rPr>
              <w:t xml:space="preserve">льную информацию, осуществлять </w:t>
            </w:r>
            <w:r w:rsidRPr="00D67B58">
              <w:rPr>
                <w:sz w:val="19"/>
              </w:rPr>
              <w:t>поиск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развития;</w:t>
            </w:r>
            <w:r w:rsidRPr="00D67B58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A3700C" w:rsidRPr="00D67B58" w:rsidRDefault="00A3700C" w:rsidP="00354156">
            <w:pPr>
              <w:spacing w:after="18" w:line="259" w:lineRule="auto"/>
            </w:pPr>
            <w:r>
              <w:rPr>
                <w:sz w:val="19"/>
              </w:rPr>
              <w:t xml:space="preserve">− успешно выполнять </w:t>
            </w:r>
            <w:r w:rsidRPr="00D67B58">
              <w:rPr>
                <w:sz w:val="19"/>
              </w:rPr>
              <w:t>типичные социальные роли;</w:t>
            </w:r>
            <w:r w:rsidRPr="00D67B58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A3700C" w:rsidRPr="00D67B58" w:rsidRDefault="00A3700C" w:rsidP="00354156">
            <w:pPr>
              <w:spacing w:after="21" w:line="259" w:lineRule="auto"/>
            </w:pPr>
            <w:r w:rsidRPr="00D67B58">
              <w:rPr>
                <w:sz w:val="19"/>
              </w:rPr>
              <w:t>− сознательно взаимодействовать с различными социальными институтами;</w:t>
            </w:r>
            <w:r w:rsidRPr="00D67B58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A3700C" w:rsidRPr="00D67B58" w:rsidRDefault="00A3700C" w:rsidP="00354156">
            <w:pPr>
              <w:spacing w:after="19" w:line="259" w:lineRule="auto"/>
            </w:pPr>
            <w:r w:rsidRPr="00D67B58">
              <w:rPr>
                <w:sz w:val="19"/>
              </w:rPr>
              <w:t>− критически воспринимать информацию, получаемую в межличностном общении массовой коммуникации;</w:t>
            </w:r>
            <w:r w:rsidRPr="00D67B58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A3700C" w:rsidRPr="00D67B58" w:rsidRDefault="00A3700C" w:rsidP="00354156">
            <w:pPr>
              <w:spacing w:after="18" w:line="259" w:lineRule="auto"/>
            </w:pPr>
            <w:r w:rsidRPr="00D67B58">
              <w:rPr>
                <w:sz w:val="19"/>
              </w:rPr>
              <w:t>− осуществлять самостоятельный поиск, анализ и использовать собранную социальн</w:t>
            </w:r>
            <w:r>
              <w:rPr>
                <w:sz w:val="19"/>
              </w:rPr>
              <w:t>ую</w:t>
            </w:r>
            <w:r w:rsidRPr="00D67B58">
              <w:rPr>
                <w:sz w:val="19"/>
              </w:rPr>
              <w:t xml:space="preserve"> информацию;</w:t>
            </w:r>
            <w:r w:rsidRPr="00D67B58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A3700C" w:rsidRPr="00D67B58" w:rsidRDefault="00A3700C" w:rsidP="00354156">
            <w:pPr>
              <w:spacing w:after="19" w:line="259" w:lineRule="auto"/>
            </w:pPr>
            <w:r w:rsidRPr="00D67B58">
              <w:rPr>
                <w:sz w:val="19"/>
              </w:rPr>
              <w:t>− решать практические жизненные проблемы, возникающих в социальной деятельности;</w:t>
            </w:r>
            <w:r w:rsidRPr="00D67B58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A3700C" w:rsidRPr="00D67B58" w:rsidRDefault="00A3700C" w:rsidP="00354156">
            <w:pPr>
              <w:spacing w:after="18" w:line="259" w:lineRule="auto"/>
            </w:pPr>
            <w:r w:rsidRPr="00D67B58">
              <w:rPr>
                <w:sz w:val="19"/>
              </w:rPr>
              <w:t>− ориентировки в актуальных общественных событиях, определения личной гражданской позиции;</w:t>
            </w:r>
            <w:r w:rsidRPr="00D67B58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A3700C" w:rsidRPr="00D67B58" w:rsidRDefault="00A3700C" w:rsidP="00354156">
            <w:pPr>
              <w:spacing w:after="18" w:line="259" w:lineRule="auto"/>
            </w:pPr>
            <w:r w:rsidRPr="00D67B58">
              <w:rPr>
                <w:sz w:val="19"/>
              </w:rPr>
              <w:t>− предвидеть возможные последствия определенных социальных действий;</w:t>
            </w:r>
            <w:r w:rsidRPr="00D67B58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A3700C" w:rsidRPr="00D67B58" w:rsidRDefault="00A3700C" w:rsidP="00354156">
            <w:pPr>
              <w:spacing w:after="19" w:line="259" w:lineRule="auto"/>
            </w:pPr>
            <w:r w:rsidRPr="00D67B58">
              <w:rPr>
                <w:sz w:val="19"/>
              </w:rPr>
              <w:t>− оценивать происходящие события и поведения людей с точки зрения морали и права;</w:t>
            </w:r>
            <w:r w:rsidRPr="00D67B58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A3700C" w:rsidRPr="00D67B58" w:rsidRDefault="00A3700C" w:rsidP="00354156">
            <w:pPr>
              <w:spacing w:after="19" w:line="259" w:lineRule="auto"/>
            </w:pPr>
            <w:r>
              <w:rPr>
                <w:sz w:val="19"/>
              </w:rPr>
              <w:t>− реализовать</w:t>
            </w:r>
            <w:r w:rsidRPr="00D67B58">
              <w:rPr>
                <w:sz w:val="19"/>
              </w:rPr>
              <w:t xml:space="preserve"> и защищать права человека и гражданина, осознанного выполнения гражданских обязанностей;</w:t>
            </w:r>
            <w:r w:rsidRPr="00D67B58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A3700C" w:rsidRPr="00D67B58" w:rsidRDefault="00A3700C" w:rsidP="00354156">
            <w:pPr>
              <w:spacing w:after="36"/>
            </w:pPr>
            <w:r w:rsidRPr="00D67B58">
              <w:rPr>
                <w:sz w:val="19"/>
              </w:rPr>
              <w:t>− сформировать знания об обществе как целостной развивающейся системе в единстве и взаимодействии его основных сфер и институтов;</w:t>
            </w:r>
            <w:r w:rsidRPr="00D67B58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A3700C" w:rsidRPr="00D67B58" w:rsidRDefault="00A3700C" w:rsidP="00354156">
            <w:pPr>
              <w:spacing w:after="18" w:line="259" w:lineRule="auto"/>
            </w:pPr>
            <w:r w:rsidRPr="00D67B58">
              <w:rPr>
                <w:sz w:val="19"/>
              </w:rPr>
              <w:t>− владеть базовым понятийным аппаратом социальных наук;</w:t>
            </w:r>
            <w:r w:rsidRPr="00D67B58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A3700C" w:rsidRPr="00D67B58" w:rsidRDefault="00A3700C" w:rsidP="00354156">
            <w:pPr>
              <w:spacing w:after="37"/>
            </w:pPr>
            <w:r w:rsidRPr="00D67B58">
              <w:rPr>
                <w:sz w:val="19"/>
              </w:rPr>
              <w:t>− владеть умениями выявлять причинно-следственные, функциональные, иерархические и другие связи социальных объектов и процессов;</w:t>
            </w:r>
            <w:r w:rsidRPr="00D67B58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A3700C" w:rsidRPr="00D67B58" w:rsidRDefault="00A3700C" w:rsidP="00354156">
            <w:pPr>
              <w:spacing w:after="36" w:line="241" w:lineRule="auto"/>
            </w:pPr>
            <w:r w:rsidRPr="00D67B58">
              <w:rPr>
                <w:sz w:val="19"/>
              </w:rPr>
              <w:t>− формировать представления об основных тенденциях и возможны</w:t>
            </w:r>
            <w:r>
              <w:rPr>
                <w:sz w:val="19"/>
              </w:rPr>
              <w:t>х перспективах развития мир.</w:t>
            </w:r>
            <w:r w:rsidRPr="00D67B58">
              <w:rPr>
                <w:sz w:val="19"/>
              </w:rPr>
              <w:t xml:space="preserve"> сообщества в глобальном мире;</w:t>
            </w:r>
            <w:r w:rsidRPr="00D67B58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A3700C" w:rsidRPr="00D67B58" w:rsidRDefault="00A3700C" w:rsidP="00354156">
            <w:pPr>
              <w:spacing w:after="19" w:line="259" w:lineRule="auto"/>
            </w:pPr>
            <w:r w:rsidRPr="00D67B58">
              <w:rPr>
                <w:sz w:val="19"/>
              </w:rPr>
              <w:t>− формировать представления о методах познания социальных явлений и процессов;</w:t>
            </w:r>
            <w:r w:rsidRPr="00D67B58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A3700C" w:rsidRPr="00D67B58" w:rsidRDefault="00A3700C" w:rsidP="00354156">
            <w:pPr>
              <w:spacing w:after="37" w:line="239" w:lineRule="auto"/>
            </w:pPr>
            <w:r w:rsidRPr="00D67B58">
              <w:rPr>
                <w:sz w:val="19"/>
              </w:rPr>
              <w:t>− формировать навыки оценивания социальной информации, умения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развития;</w:t>
            </w:r>
            <w:r w:rsidRPr="00D67B58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A3700C" w:rsidRPr="00D67B58" w:rsidRDefault="00A3700C" w:rsidP="00354156">
            <w:pPr>
              <w:spacing w:after="37"/>
            </w:pPr>
            <w:r w:rsidRPr="00D67B58">
              <w:rPr>
                <w:sz w:val="19"/>
              </w:rPr>
              <w:t>− овладевать умениями применять полученные знания в повседневной жизни, прогнозировать последствия принимаемых решений;</w:t>
            </w:r>
            <w:r w:rsidRPr="00D67B58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A3700C" w:rsidRDefault="00A3700C" w:rsidP="00354156">
            <w:pPr>
              <w:spacing w:line="259" w:lineRule="auto"/>
            </w:pPr>
            <w:r w:rsidRPr="00D67B58">
              <w:rPr>
                <w:sz w:val="19"/>
              </w:rPr>
              <w:t>− осуществлять конструктивного взаимодействия людей с разными убеждениями, культурными ценностями и социальным положением.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A3700C" w:rsidTr="00A3700C">
        <w:tblPrEx>
          <w:tblCellMar>
            <w:top w:w="56" w:type="dxa"/>
            <w:left w:w="34" w:type="dxa"/>
            <w:right w:w="29" w:type="dxa"/>
          </w:tblCellMar>
        </w:tblPrEx>
        <w:trPr>
          <w:trHeight w:val="276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Default="00A3700C" w:rsidP="00354156">
            <w:pPr>
              <w:spacing w:line="259" w:lineRule="auto"/>
            </w:pPr>
            <w:r>
              <w:rPr>
                <w:b/>
                <w:sz w:val="19"/>
              </w:rPr>
              <w:t>3.3 Владеть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A3700C" w:rsidTr="00A3700C">
        <w:tblPrEx>
          <w:tblCellMar>
            <w:top w:w="56" w:type="dxa"/>
            <w:left w:w="34" w:type="dxa"/>
            <w:right w:w="29" w:type="dxa"/>
          </w:tblCellMar>
        </w:tblPrEx>
        <w:trPr>
          <w:trHeight w:val="5315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700C" w:rsidRPr="00D67B58" w:rsidRDefault="00A3700C" w:rsidP="00354156">
            <w:pPr>
              <w:spacing w:after="10" w:line="268" w:lineRule="auto"/>
            </w:pPr>
            <w:r w:rsidRPr="00D67B58">
              <w:rPr>
                <w:sz w:val="19"/>
              </w:rPr>
              <w:t>− оценивания социал</w:t>
            </w:r>
            <w:r>
              <w:rPr>
                <w:sz w:val="19"/>
              </w:rPr>
              <w:t xml:space="preserve">ьную информацию, осуществления </w:t>
            </w:r>
            <w:r w:rsidRPr="00D67B58">
              <w:rPr>
                <w:sz w:val="19"/>
              </w:rPr>
              <w:t>поиска информации в источниках различного типа для реконструкции недостающих звеньев с целью</w:t>
            </w:r>
            <w:r w:rsidRPr="00D67B58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A3700C" w:rsidRPr="00D67B58" w:rsidRDefault="00A3700C" w:rsidP="00354156">
            <w:pPr>
              <w:spacing w:after="18" w:line="259" w:lineRule="auto"/>
            </w:pPr>
            <w:r w:rsidRPr="00D67B58">
              <w:rPr>
                <w:sz w:val="19"/>
              </w:rPr>
              <w:t>− объяснения и оценки разнообразных явлений и процессов общественного развития;</w:t>
            </w:r>
            <w:r w:rsidRPr="00D67B58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A3700C" w:rsidRPr="00D67B58" w:rsidRDefault="00A3700C" w:rsidP="00354156">
            <w:pPr>
              <w:spacing w:after="18" w:line="259" w:lineRule="auto"/>
            </w:pPr>
            <w:r w:rsidRPr="00D67B58">
              <w:rPr>
                <w:sz w:val="19"/>
              </w:rPr>
              <w:t>− успешного выполнения типичных социальных ролей;</w:t>
            </w:r>
            <w:r w:rsidRPr="00D67B58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A3700C" w:rsidRPr="00D67B58" w:rsidRDefault="00A3700C" w:rsidP="00354156">
            <w:pPr>
              <w:spacing w:after="19" w:line="259" w:lineRule="auto"/>
            </w:pPr>
            <w:r w:rsidRPr="00D67B58">
              <w:rPr>
                <w:sz w:val="19"/>
              </w:rPr>
              <w:t>− сознательного взаимодействия с различными социальными институтами;</w:t>
            </w:r>
            <w:r w:rsidRPr="00D67B58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A3700C" w:rsidRPr="00D67B58" w:rsidRDefault="00A3700C" w:rsidP="00354156">
            <w:pPr>
              <w:spacing w:after="19" w:line="259" w:lineRule="auto"/>
            </w:pPr>
            <w:r w:rsidRPr="00D67B58">
              <w:rPr>
                <w:sz w:val="19"/>
              </w:rPr>
              <w:t>− критического восприятия информации, получаемой в межличностном общении массовой коммуникации;</w:t>
            </w:r>
            <w:r w:rsidRPr="00D67B58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A3700C" w:rsidRPr="00D67B58" w:rsidRDefault="00A3700C" w:rsidP="00354156">
            <w:pPr>
              <w:spacing w:after="19" w:line="259" w:lineRule="auto"/>
            </w:pPr>
            <w:r w:rsidRPr="00D67B58">
              <w:rPr>
                <w:sz w:val="19"/>
              </w:rPr>
              <w:t>− осуществления самостоятельного поиска, анализа и использования собранной социальной информации;</w:t>
            </w:r>
            <w:r w:rsidRPr="00D67B58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A3700C" w:rsidRPr="00D67B58" w:rsidRDefault="00A3700C" w:rsidP="00354156">
            <w:pPr>
              <w:spacing w:after="18" w:line="259" w:lineRule="auto"/>
            </w:pPr>
            <w:r w:rsidRPr="00D67B58">
              <w:rPr>
                <w:sz w:val="19"/>
              </w:rPr>
              <w:t>− решения практических жизненных проблем, возникающих в социальной деятельности;</w:t>
            </w:r>
            <w:r w:rsidRPr="00D67B58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A3700C" w:rsidRPr="00D67B58" w:rsidRDefault="00A3700C" w:rsidP="00354156">
            <w:pPr>
              <w:spacing w:after="18" w:line="259" w:lineRule="auto"/>
            </w:pPr>
            <w:r>
              <w:rPr>
                <w:sz w:val="19"/>
              </w:rPr>
              <w:t xml:space="preserve">− предвидения </w:t>
            </w:r>
            <w:r w:rsidRPr="00D67B58">
              <w:rPr>
                <w:sz w:val="19"/>
              </w:rPr>
              <w:t>возможные последствия определенных социальных действий;</w:t>
            </w:r>
            <w:r w:rsidRPr="00D67B58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A3700C" w:rsidRPr="00D67B58" w:rsidRDefault="00A3700C" w:rsidP="00354156">
            <w:pPr>
              <w:spacing w:after="19" w:line="259" w:lineRule="auto"/>
            </w:pPr>
            <w:r w:rsidRPr="00D67B58">
              <w:rPr>
                <w:sz w:val="19"/>
              </w:rPr>
              <w:t>− оценки происходящих событий и поведения людей с точки зрения морали и права;</w:t>
            </w:r>
            <w:r w:rsidRPr="00D67B58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A3700C" w:rsidRPr="00D67B58" w:rsidRDefault="00A3700C" w:rsidP="00354156">
            <w:pPr>
              <w:spacing w:after="19" w:line="259" w:lineRule="auto"/>
            </w:pPr>
            <w:r w:rsidRPr="00D67B58">
              <w:rPr>
                <w:sz w:val="19"/>
              </w:rPr>
              <w:t>− реализации и защиты прав человека и гражданина, осознанного выполнения гражданских обязанностей;</w:t>
            </w:r>
            <w:r w:rsidRPr="00D67B58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A3700C" w:rsidRPr="00D67B58" w:rsidRDefault="00A3700C" w:rsidP="00354156">
            <w:pPr>
              <w:spacing w:after="36"/>
            </w:pPr>
            <w:r w:rsidRPr="00D67B58">
              <w:rPr>
                <w:sz w:val="19"/>
              </w:rPr>
              <w:t>− сформированность знаний об обществе как целостной развивающейся системе в единстве и взаимодействии его основных сфер и институтов;</w:t>
            </w:r>
            <w:r w:rsidRPr="00D67B58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A3700C" w:rsidRPr="00D67B58" w:rsidRDefault="00A3700C" w:rsidP="00354156">
            <w:pPr>
              <w:spacing w:after="18" w:line="259" w:lineRule="auto"/>
            </w:pPr>
            <w:r w:rsidRPr="00D67B58">
              <w:rPr>
                <w:sz w:val="19"/>
              </w:rPr>
              <w:t>− владения базовым понятийным аппаратом социальных наук;</w:t>
            </w:r>
            <w:r w:rsidRPr="00D67B58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A3700C" w:rsidRPr="00D67B58" w:rsidRDefault="00A3700C" w:rsidP="00354156">
            <w:pPr>
              <w:spacing w:after="37"/>
            </w:pPr>
            <w:r w:rsidRPr="00D67B58">
              <w:rPr>
                <w:sz w:val="19"/>
              </w:rPr>
              <w:t>− владения умениями выявлять причинно-следственные, функциональные, иерархические и другие связи социальных объектов и процессов;</w:t>
            </w:r>
            <w:r w:rsidRPr="00D67B58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A3700C" w:rsidRPr="00D67B58" w:rsidRDefault="00A3700C" w:rsidP="00354156">
            <w:pPr>
              <w:spacing w:after="36"/>
            </w:pPr>
            <w:r w:rsidRPr="00D67B58">
              <w:rPr>
                <w:sz w:val="19"/>
              </w:rPr>
              <w:t>− сформированность представлений об основных тенденциях и возможных перспективах развития мирового сообщества в глобальном мире;</w:t>
            </w:r>
            <w:r w:rsidRPr="00D67B58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A3700C" w:rsidRPr="00D67B58" w:rsidRDefault="00A3700C" w:rsidP="00354156">
            <w:pPr>
              <w:spacing w:after="19" w:line="259" w:lineRule="auto"/>
            </w:pPr>
            <w:r w:rsidRPr="00D67B58">
              <w:rPr>
                <w:sz w:val="19"/>
              </w:rPr>
              <w:t>− сформированность представлений о методах познания социальных явлений и процессов;</w:t>
            </w:r>
            <w:r w:rsidRPr="00D67B58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A3700C" w:rsidRPr="00D67B58" w:rsidRDefault="00A3700C" w:rsidP="00354156">
            <w:pPr>
              <w:spacing w:after="37"/>
            </w:pPr>
            <w:r w:rsidRPr="00D67B58">
              <w:rPr>
                <w:sz w:val="19"/>
              </w:rPr>
              <w:t>− владение умениями применять полученные знания в повседневной жизни, прогнозировать последствия принимаемых решений;</w:t>
            </w:r>
            <w:r w:rsidRPr="00D67B58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A3700C" w:rsidRDefault="00A3700C" w:rsidP="00354156">
            <w:pPr>
              <w:spacing w:line="259" w:lineRule="auto"/>
            </w:pPr>
            <w:r w:rsidRPr="00D67B58">
              <w:rPr>
                <w:sz w:val="19"/>
              </w:rPr>
              <w:t>− 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A3700C" w:rsidRDefault="00A3700C" w:rsidP="00A3700C">
      <w:pPr>
        <w:ind w:firstLine="0"/>
        <w:jc w:val="both"/>
      </w:pPr>
    </w:p>
    <w:sectPr w:rsidR="00A3700C" w:rsidSect="00A3700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0C"/>
    <w:rsid w:val="00A362F8"/>
    <w:rsid w:val="00A3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DD84B-7C5F-4958-B19D-6E725FDD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3700C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2023-11-02T10:18:00Z</dcterms:created>
  <dcterms:modified xsi:type="dcterms:W3CDTF">2023-11-02T10:20:00Z</dcterms:modified>
</cp:coreProperties>
</file>