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1355A1" w:rsidP="001355A1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Аннотация рабочей программы учебной дисциплины</w:t>
      </w:r>
    </w:p>
    <w:p w:rsidR="001355A1" w:rsidRDefault="001355A1" w:rsidP="001355A1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ОГСЭ</w:t>
      </w:r>
      <w:r w:rsidRPr="004C2AE6">
        <w:rPr>
          <w:b/>
          <w:szCs w:val="32"/>
        </w:rPr>
        <w:t>.</w:t>
      </w:r>
      <w:r w:rsidRPr="005C6BDC">
        <w:rPr>
          <w:b/>
          <w:szCs w:val="32"/>
        </w:rPr>
        <w:t>02</w:t>
      </w:r>
      <w:r w:rsidRPr="004C2AE6">
        <w:rPr>
          <w:b/>
          <w:szCs w:val="32"/>
        </w:rPr>
        <w:t xml:space="preserve"> </w:t>
      </w:r>
      <w:r>
        <w:rPr>
          <w:b/>
          <w:szCs w:val="32"/>
        </w:rPr>
        <w:t>История</w:t>
      </w:r>
    </w:p>
    <w:p w:rsidR="001355A1" w:rsidRDefault="001355A1" w:rsidP="001355A1">
      <w:pPr>
        <w:ind w:firstLine="0"/>
        <w:rPr>
          <w:sz w:val="22"/>
        </w:rPr>
      </w:pPr>
    </w:p>
    <w:p w:rsidR="001355A1" w:rsidRPr="00FD46ED" w:rsidRDefault="001355A1" w:rsidP="001355A1">
      <w:pPr>
        <w:spacing w:line="240" w:lineRule="auto"/>
        <w:rPr>
          <w:b/>
        </w:rPr>
      </w:pPr>
      <w:r w:rsidRPr="00FD46ED">
        <w:rPr>
          <w:rFonts w:eastAsia="Calibri"/>
          <w:b/>
        </w:rPr>
        <w:t>Распределение часов дисциплины по семестрам</w:t>
      </w:r>
    </w:p>
    <w:tbl>
      <w:tblPr>
        <w:tblStyle w:val="TableGrid"/>
        <w:tblW w:w="4726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30"/>
        <w:gridCol w:w="389"/>
        <w:gridCol w:w="385"/>
        <w:gridCol w:w="402"/>
        <w:gridCol w:w="1020"/>
      </w:tblGrid>
      <w:tr w:rsidR="001355A1" w:rsidRPr="00A64B9F" w:rsidTr="003D1E63">
        <w:trPr>
          <w:trHeight w:val="727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5A1" w:rsidRPr="00A64B9F" w:rsidRDefault="001355A1" w:rsidP="003D1E63">
            <w:pPr>
              <w:jc w:val="center"/>
            </w:pPr>
            <w:r w:rsidRPr="00A64B9F">
              <w:rPr>
                <w:sz w:val="19"/>
              </w:rPr>
              <w:t>Семестр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  <w:p w:rsidR="001355A1" w:rsidRPr="00A64B9F" w:rsidRDefault="001355A1" w:rsidP="003D1E63">
            <w:pPr>
              <w:jc w:val="both"/>
            </w:pPr>
            <w:r w:rsidRPr="00A64B9F">
              <w:rPr>
                <w:sz w:val="19"/>
              </w:rPr>
              <w:t>(&lt;Курс</w:t>
            </w:r>
            <w:proofErr w:type="gramStart"/>
            <w:r w:rsidRPr="00A64B9F">
              <w:rPr>
                <w:sz w:val="19"/>
              </w:rPr>
              <w:t>&gt;.&lt;</w:t>
            </w:r>
            <w:proofErr w:type="gramEnd"/>
            <w:r w:rsidRPr="00A64B9F">
              <w:rPr>
                <w:sz w:val="19"/>
              </w:rPr>
              <w:t>Семестр на курсе&gt;)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5A1" w:rsidRPr="00A64B9F" w:rsidRDefault="001355A1" w:rsidP="003D1E63">
            <w:r>
              <w:rPr>
                <w:b/>
                <w:sz w:val="19"/>
              </w:rPr>
              <w:t>3 (2.1</w:t>
            </w:r>
            <w:r w:rsidRPr="00A64B9F">
              <w:rPr>
                <w:b/>
                <w:sz w:val="19"/>
              </w:rPr>
              <w:t>)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355A1" w:rsidRPr="00A64B9F" w:rsidRDefault="001355A1" w:rsidP="003D1E63">
            <w:pPr>
              <w:jc w:val="center"/>
            </w:pPr>
            <w:r w:rsidRPr="00A64B9F">
              <w:rPr>
                <w:sz w:val="19"/>
              </w:rPr>
              <w:t>Итого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</w:tr>
      <w:tr w:rsidR="001355A1" w:rsidRPr="00A64B9F" w:rsidTr="003D1E63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jc w:val="center"/>
            </w:pPr>
            <w:r w:rsidRPr="00A64B9F">
              <w:rPr>
                <w:sz w:val="19"/>
              </w:rPr>
              <w:t>Недель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</w:p>
        </w:tc>
      </w:tr>
      <w:tr w:rsidR="001355A1" w:rsidRPr="00A64B9F" w:rsidTr="003D1E63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jc w:val="center"/>
            </w:pPr>
            <w:r w:rsidRPr="00A64B9F">
              <w:rPr>
                <w:sz w:val="19"/>
              </w:rPr>
              <w:t>Вид занятий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 w:rsidRPr="00A64B9F">
              <w:rPr>
                <w:sz w:val="20"/>
              </w:rPr>
              <w:t>УП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 w:rsidRPr="00A64B9F">
              <w:rPr>
                <w:sz w:val="20"/>
              </w:rPr>
              <w:t>РП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 w:rsidRPr="00A64B9F">
              <w:rPr>
                <w:sz w:val="20"/>
              </w:rPr>
              <w:t>УП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jc w:val="center"/>
              <w:rPr>
                <w:sz w:val="20"/>
              </w:rPr>
            </w:pPr>
            <w:r w:rsidRPr="00A64B9F">
              <w:rPr>
                <w:sz w:val="20"/>
              </w:rPr>
              <w:t>РП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</w:tr>
      <w:tr w:rsidR="001355A1" w:rsidRPr="00A64B9F" w:rsidTr="003D1E63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r w:rsidRPr="00A64B9F">
              <w:rPr>
                <w:sz w:val="19"/>
              </w:rPr>
              <w:t>Лекции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28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5C6BDC" w:rsidRDefault="001355A1" w:rsidP="003D1E63">
            <w:pPr>
              <w:rPr>
                <w:lang w:val="en-US"/>
              </w:rPr>
            </w:pPr>
            <w:r w:rsidRPr="00C913EA">
              <w:rPr>
                <w:sz w:val="20"/>
              </w:rPr>
              <w:t>2</w:t>
            </w:r>
            <w:r>
              <w:rPr>
                <w:sz w:val="20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Default="001355A1" w:rsidP="003D1E63">
            <w:r w:rsidRPr="00C913EA"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Default="001355A1" w:rsidP="003D1E63">
            <w:r>
              <w:rPr>
                <w:sz w:val="20"/>
              </w:rPr>
              <w:t>28</w:t>
            </w:r>
          </w:p>
        </w:tc>
      </w:tr>
      <w:tr w:rsidR="001355A1" w:rsidRPr="00A64B9F" w:rsidTr="003D1E63">
        <w:trPr>
          <w:trHeight w:val="281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r w:rsidRPr="00A64B9F">
              <w:rPr>
                <w:sz w:val="19"/>
              </w:rPr>
              <w:t>Практические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14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1355A1" w:rsidRPr="00A64B9F" w:rsidTr="003D1E63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r w:rsidRPr="00A64B9F">
              <w:rPr>
                <w:sz w:val="19"/>
              </w:rPr>
              <w:t>Итого ауд.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>
              <w:rPr>
                <w:rFonts w:eastAsia="Calibri"/>
                <w:sz w:val="20"/>
              </w:rPr>
              <w:t>42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42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42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</w:tr>
      <w:tr w:rsidR="001355A1" w:rsidRPr="00A64B9F" w:rsidTr="003D1E63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r w:rsidRPr="00A64B9F">
              <w:rPr>
                <w:sz w:val="19"/>
              </w:rPr>
              <w:t>Контактная работа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>
              <w:rPr>
                <w:rFonts w:eastAsia="Calibri"/>
                <w:sz w:val="20"/>
              </w:rPr>
              <w:t>42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42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42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</w:tr>
      <w:tr w:rsidR="001355A1" w:rsidRPr="00A64B9F" w:rsidTr="003D1E63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Default="001355A1" w:rsidP="003D1E63">
            <w:pPr>
              <w:rPr>
                <w:sz w:val="19"/>
              </w:rPr>
            </w:pPr>
            <w:r>
              <w:rPr>
                <w:sz w:val="19"/>
              </w:rPr>
              <w:t>Экзамен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355A1" w:rsidRPr="00A64B9F" w:rsidTr="003D1E63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1355A1" w:rsidRPr="00A64B9F" w:rsidTr="003D1E63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r w:rsidRPr="00A64B9F">
              <w:rPr>
                <w:sz w:val="19"/>
              </w:rPr>
              <w:t>Итого</w:t>
            </w:r>
            <w:r w:rsidRPr="00A64B9F">
              <w:rPr>
                <w:rFonts w:eastAsia="Calibri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48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48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A64B9F" w:rsidRDefault="001355A1" w:rsidP="003D1E63">
            <w:pPr>
              <w:rPr>
                <w:sz w:val="20"/>
              </w:rPr>
            </w:pPr>
            <w:r>
              <w:rPr>
                <w:sz w:val="20"/>
              </w:rPr>
              <w:t>48</w:t>
            </w:r>
            <w:r w:rsidRPr="00A64B9F">
              <w:rPr>
                <w:rFonts w:eastAsia="Calibri"/>
                <w:sz w:val="20"/>
              </w:rPr>
              <w:t xml:space="preserve"> </w:t>
            </w:r>
          </w:p>
        </w:tc>
      </w:tr>
    </w:tbl>
    <w:p w:rsidR="001355A1" w:rsidRPr="00A64B9F" w:rsidRDefault="001355A1" w:rsidP="001355A1">
      <w:pPr>
        <w:spacing w:line="240" w:lineRule="auto"/>
      </w:pPr>
      <w:r w:rsidRPr="00A64B9F">
        <w:rPr>
          <w:rFonts w:eastAsia="Calibri"/>
        </w:rPr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  <w:r w:rsidRPr="00A64B9F">
        <w:rPr>
          <w:rFonts w:eastAsia="Calibri"/>
        </w:rPr>
        <w:tab/>
        <w:t xml:space="preserve"> </w:t>
      </w:r>
    </w:p>
    <w:p w:rsidR="001355A1" w:rsidRDefault="001355A1" w:rsidP="001355A1">
      <w:pPr>
        <w:spacing w:after="226" w:line="259" w:lineRule="auto"/>
        <w:ind w:firstLine="0"/>
      </w:pPr>
      <w:r>
        <w:rPr>
          <w:rFonts w:ascii="Calibri" w:eastAsia="Calibri" w:hAnsi="Calibri" w:cs="Calibri"/>
        </w:rPr>
        <w:tab/>
        <w:t xml:space="preserve"> </w:t>
      </w:r>
    </w:p>
    <w:p w:rsidR="001355A1" w:rsidRDefault="001355A1" w:rsidP="001355A1">
      <w:pPr>
        <w:pStyle w:val="1"/>
        <w:tabs>
          <w:tab w:val="center" w:pos="6001"/>
          <w:tab w:val="center" w:pos="9830"/>
        </w:tabs>
        <w:ind w:left="0"/>
      </w:pPr>
      <w:r>
        <w:t>ОСНОВАНИЕ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</w:p>
    <w:p w:rsidR="001355A1" w:rsidRDefault="001355A1" w:rsidP="001355A1">
      <w:pPr>
        <w:spacing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1355A1" w:rsidRPr="001355A1" w:rsidRDefault="001355A1" w:rsidP="001355A1">
      <w:pPr>
        <w:ind w:firstLine="0"/>
        <w:jc w:val="both"/>
        <w:rPr>
          <w:sz w:val="22"/>
        </w:rPr>
      </w:pPr>
      <w:r w:rsidRPr="001355A1">
        <w:rPr>
          <w:sz w:val="22"/>
        </w:rPr>
        <w:t>Федеральный государственный образовательный стандарт среднего профессионального образования по специальности 38.02.06 Финансы (Приказ Министерства образования и науки Российской Федерации от 5 февраля 2018 г. № 65 «Об утверждении Федерального государственного образовательного стандарта среднего профессионального образования по специальности 38.02.06 Финансы»)</w:t>
      </w:r>
      <w:r w:rsidRPr="001355A1">
        <w:rPr>
          <w:rFonts w:ascii="Calibri" w:eastAsia="Calibri" w:hAnsi="Calibri" w:cs="Calibri"/>
          <w:sz w:val="22"/>
        </w:rPr>
        <w:t xml:space="preserve"> </w:t>
      </w:r>
    </w:p>
    <w:p w:rsidR="001355A1" w:rsidRPr="001355A1" w:rsidRDefault="001355A1" w:rsidP="001355A1">
      <w:pPr>
        <w:spacing w:line="259" w:lineRule="auto"/>
        <w:ind w:firstLine="0"/>
        <w:rPr>
          <w:sz w:val="22"/>
        </w:rPr>
      </w:pPr>
      <w:r w:rsidRPr="001355A1">
        <w:rPr>
          <w:rFonts w:ascii="Calibri" w:eastAsia="Calibri" w:hAnsi="Calibri" w:cs="Calibri"/>
          <w:sz w:val="22"/>
        </w:rPr>
        <w:t xml:space="preserve"> </w:t>
      </w:r>
    </w:p>
    <w:p w:rsidR="001355A1" w:rsidRPr="001355A1" w:rsidRDefault="001355A1" w:rsidP="001355A1">
      <w:pPr>
        <w:spacing w:line="252" w:lineRule="auto"/>
        <w:ind w:firstLine="0"/>
        <w:jc w:val="both"/>
        <w:rPr>
          <w:sz w:val="22"/>
        </w:rPr>
      </w:pPr>
      <w:r w:rsidRPr="001355A1">
        <w:rPr>
          <w:sz w:val="22"/>
        </w:rPr>
        <w:t>Рабочая программа составлена по образовательной программе</w:t>
      </w:r>
      <w:r w:rsidRPr="001355A1">
        <w:rPr>
          <w:rFonts w:ascii="Calibri" w:eastAsia="Calibri" w:hAnsi="Calibri" w:cs="Calibri"/>
          <w:sz w:val="22"/>
        </w:rPr>
        <w:t xml:space="preserve"> </w:t>
      </w:r>
      <w:r w:rsidRPr="001355A1">
        <w:rPr>
          <w:sz w:val="22"/>
        </w:rPr>
        <w:t>направление 38.02.06</w:t>
      </w:r>
      <w:r w:rsidRPr="001355A1">
        <w:rPr>
          <w:rFonts w:ascii="Calibri" w:eastAsia="Calibri" w:hAnsi="Calibri" w:cs="Calibri"/>
          <w:sz w:val="22"/>
        </w:rPr>
        <w:t xml:space="preserve"> </w:t>
      </w:r>
      <w:r w:rsidRPr="001355A1">
        <w:rPr>
          <w:sz w:val="22"/>
        </w:rPr>
        <w:t>программа среднего профессионального образования</w:t>
      </w:r>
      <w:r w:rsidRPr="001355A1">
        <w:rPr>
          <w:rFonts w:ascii="Calibri" w:eastAsia="Calibri" w:hAnsi="Calibri" w:cs="Calibri"/>
          <w:sz w:val="22"/>
        </w:rPr>
        <w:t xml:space="preserve"> </w:t>
      </w:r>
    </w:p>
    <w:p w:rsidR="001355A1" w:rsidRPr="001355A1" w:rsidRDefault="001355A1" w:rsidP="001355A1">
      <w:pPr>
        <w:spacing w:line="259" w:lineRule="auto"/>
        <w:ind w:firstLine="0"/>
        <w:rPr>
          <w:sz w:val="22"/>
        </w:rPr>
      </w:pPr>
      <w:r w:rsidRPr="001355A1">
        <w:rPr>
          <w:rFonts w:ascii="Calibri" w:eastAsia="Calibri" w:hAnsi="Calibri" w:cs="Calibri"/>
          <w:sz w:val="22"/>
        </w:rPr>
        <w:t xml:space="preserve"> </w:t>
      </w:r>
    </w:p>
    <w:p w:rsidR="001355A1" w:rsidRPr="001355A1" w:rsidRDefault="001355A1" w:rsidP="001355A1">
      <w:pPr>
        <w:ind w:firstLine="0"/>
        <w:rPr>
          <w:sz w:val="22"/>
        </w:rPr>
      </w:pPr>
      <w:r w:rsidRPr="001355A1">
        <w:rPr>
          <w:sz w:val="22"/>
        </w:rPr>
        <w:t>Учебный план утвержден учёным советом вуза от 31.08.2022 г. протокол № 1</w:t>
      </w:r>
      <w:r w:rsidRPr="001355A1">
        <w:rPr>
          <w:rFonts w:ascii="Calibri" w:eastAsia="Calibri" w:hAnsi="Calibri" w:cs="Calibri"/>
          <w:sz w:val="22"/>
        </w:rPr>
        <w:t xml:space="preserve"> </w:t>
      </w:r>
    </w:p>
    <w:p w:rsidR="001355A1" w:rsidRPr="001355A1" w:rsidRDefault="001355A1" w:rsidP="001355A1">
      <w:pPr>
        <w:spacing w:line="259" w:lineRule="auto"/>
        <w:ind w:firstLine="0"/>
        <w:rPr>
          <w:sz w:val="22"/>
        </w:rPr>
      </w:pPr>
      <w:r w:rsidRPr="001355A1">
        <w:rPr>
          <w:rFonts w:ascii="Calibri" w:eastAsia="Calibri" w:hAnsi="Calibri" w:cs="Calibri"/>
          <w:sz w:val="22"/>
        </w:rPr>
        <w:t xml:space="preserve"> </w:t>
      </w:r>
    </w:p>
    <w:p w:rsidR="001355A1" w:rsidRPr="001355A1" w:rsidRDefault="001355A1" w:rsidP="001355A1">
      <w:pPr>
        <w:spacing w:line="240" w:lineRule="auto"/>
        <w:ind w:firstLine="0"/>
        <w:rPr>
          <w:sz w:val="22"/>
        </w:rPr>
      </w:pPr>
      <w:r w:rsidRPr="001355A1">
        <w:rPr>
          <w:sz w:val="22"/>
        </w:rPr>
        <w:t xml:space="preserve">Программу составил: </w:t>
      </w:r>
      <w:proofErr w:type="spellStart"/>
      <w:r w:rsidRPr="001355A1">
        <w:rPr>
          <w:sz w:val="22"/>
        </w:rPr>
        <w:t>Чагова</w:t>
      </w:r>
      <w:proofErr w:type="spellEnd"/>
      <w:r w:rsidRPr="001355A1">
        <w:rPr>
          <w:sz w:val="22"/>
        </w:rPr>
        <w:t xml:space="preserve"> Лейла </w:t>
      </w:r>
      <w:proofErr w:type="spellStart"/>
      <w:r w:rsidRPr="001355A1">
        <w:rPr>
          <w:sz w:val="22"/>
        </w:rPr>
        <w:t>Щорсовна</w:t>
      </w:r>
      <w:proofErr w:type="spellEnd"/>
      <w:r w:rsidRPr="001355A1">
        <w:rPr>
          <w:sz w:val="22"/>
        </w:rPr>
        <w:t>, преподаватель филиала «РГЭУ (РИНХ)»</w:t>
      </w:r>
    </w:p>
    <w:p w:rsidR="001355A1" w:rsidRPr="001355A1" w:rsidRDefault="001355A1" w:rsidP="001355A1">
      <w:pPr>
        <w:spacing w:line="240" w:lineRule="auto"/>
        <w:ind w:firstLine="0"/>
        <w:rPr>
          <w:sz w:val="22"/>
        </w:rPr>
      </w:pPr>
      <w:r w:rsidRPr="001355A1">
        <w:rPr>
          <w:rFonts w:eastAsia="Calibri"/>
          <w:sz w:val="22"/>
        </w:rPr>
        <w:t xml:space="preserve"> </w:t>
      </w:r>
    </w:p>
    <w:p w:rsidR="001355A1" w:rsidRPr="001355A1" w:rsidRDefault="001355A1" w:rsidP="001355A1">
      <w:pPr>
        <w:spacing w:line="240" w:lineRule="auto"/>
        <w:ind w:firstLine="0"/>
        <w:rPr>
          <w:sz w:val="22"/>
        </w:rPr>
      </w:pPr>
      <w:r w:rsidRPr="001355A1">
        <w:rPr>
          <w:sz w:val="22"/>
        </w:rPr>
        <w:t>Председатель ЦК: Курачинова И.В.</w:t>
      </w:r>
      <w:r w:rsidRPr="001355A1">
        <w:rPr>
          <w:rFonts w:eastAsia="Calibri"/>
          <w:sz w:val="22"/>
        </w:rPr>
        <w:t xml:space="preserve"> </w:t>
      </w:r>
    </w:p>
    <w:p w:rsidR="001355A1" w:rsidRPr="001355A1" w:rsidRDefault="001355A1" w:rsidP="001355A1">
      <w:pPr>
        <w:spacing w:line="240" w:lineRule="auto"/>
        <w:ind w:firstLine="0"/>
        <w:rPr>
          <w:sz w:val="22"/>
        </w:rPr>
      </w:pPr>
      <w:r w:rsidRPr="001355A1">
        <w:rPr>
          <w:rFonts w:eastAsia="Calibri"/>
          <w:sz w:val="22"/>
        </w:rPr>
        <w:t xml:space="preserve"> </w:t>
      </w:r>
    </w:p>
    <w:p w:rsidR="001355A1" w:rsidRPr="001355A1" w:rsidRDefault="001355A1" w:rsidP="001355A1">
      <w:pPr>
        <w:ind w:firstLine="0"/>
        <w:rPr>
          <w:sz w:val="22"/>
        </w:rPr>
      </w:pPr>
      <w:r w:rsidRPr="001355A1">
        <w:rPr>
          <w:sz w:val="22"/>
        </w:rPr>
        <w:t>Рассмотрено на заседании ЦК от 31.08.2023 г. протокол № 1</w:t>
      </w:r>
      <w:r w:rsidRPr="001355A1">
        <w:rPr>
          <w:rFonts w:ascii="Calibri" w:eastAsia="Calibri" w:hAnsi="Calibri" w:cs="Calibri"/>
          <w:sz w:val="22"/>
        </w:rPr>
        <w:t xml:space="preserve"> </w:t>
      </w:r>
    </w:p>
    <w:p w:rsidR="001355A1" w:rsidRDefault="001355A1" w:rsidP="001355A1">
      <w:pPr>
        <w:spacing w:line="259" w:lineRule="auto"/>
        <w:ind w:left="34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1355A1" w:rsidRDefault="001355A1" w:rsidP="001355A1">
      <w:pPr>
        <w:spacing w:after="160" w:line="259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Style w:val="TableGrid"/>
        <w:tblW w:w="10802" w:type="dxa"/>
        <w:tblInd w:w="2" w:type="dxa"/>
        <w:tblCellMar>
          <w:top w:w="17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1355A1" w:rsidRPr="001355A1" w:rsidTr="003D1E63">
        <w:trPr>
          <w:trHeight w:val="271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355A1" w:rsidRPr="001355A1" w:rsidRDefault="001355A1" w:rsidP="003D1E6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b/>
                <w:sz w:val="19"/>
              </w:rPr>
              <w:lastRenderedPageBreak/>
              <w:t>1. ЦЕЛИ ОСВОЕНИЯ ДИСЦИПЛИНЫ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1.1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Цель изучения дисциплины «История»: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1.2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дать студенту достоверное представление о роли исторической науки в познании современного мира;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1.3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раскрыть основные направления развития основных регионов мира на рубеже XX – XXI вв.;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1.4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рассмотреть ключевые этапы современного развития России в мировом сообществе;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1.5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показать органическую взаимосвязь российской и мировой истории;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1.6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дать понимание логики и закономерностей процесса становления и развития глобальной системы международных отношений;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1.7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научить использовать опыт, накопленный человечеством.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1.8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Задачи изучения дисциплины «История»: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1.9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способствовать формированию понятийного аппарата при рассмотрении социально-экономических, политических и культурных процессов в контексте истории XX-XXI вв.;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1.10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стимулировать усвоение учебного материала на основе наглядного сравнительного анализа явлений и процессов новейшей истории;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1.11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дать учащимся представление о современном уровне осмысления историками и специалистами смежных гуманитарных дисциплин основных закономерностей эволюции мировой цивилизации за прошедшее столетие;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1.12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обеспечить понимание неразрывного единства прошлого и настоящего, взаимосвязи и взаимообусловленности процессов, протекающих в различных, нередко отдаленных друг от друга районах мира.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1.13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В результате освоения учебной дисциплины обучающийся должен уметь: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1.14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ориентироваться в современной экономической, политической и культурной ситуации в России и мире;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1.15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выявлять взаимосвязь отечественных, региональных, мировых социально-экономических, политических и культурных проблем.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1.16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В результате освоения учебной дисциплины обучающийся должен   знать: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1.17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основные направления развития ключевых регионов мира на рубеже веков (XX и XXI вв.);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1.18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сущность и причины локальных, региональных, межгосударственных конфликтов в конце XX-начале XXI в.;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1.19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1.20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назначение ООН, НАТО, ЕС и других организаций и основные направления их деятельности;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1.21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о роли науки, культуры и религии в сохранении и укреплении национальных и государственных традиций;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1.22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содержание и назначение важнейших правовых и законодательных актов мирового и регионального значения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1355A1" w:rsidRDefault="001355A1" w:rsidP="001355A1">
      <w:pPr>
        <w:spacing w:line="259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02" w:type="dxa"/>
        <w:tblInd w:w="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1355A1" w:rsidRPr="001355A1" w:rsidTr="003D1E63">
        <w:trPr>
          <w:trHeight w:val="271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355A1" w:rsidRPr="001355A1" w:rsidRDefault="001355A1" w:rsidP="003D1E63">
            <w:pPr>
              <w:spacing w:line="259" w:lineRule="auto"/>
              <w:ind w:right="41"/>
              <w:jc w:val="center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40"/>
              <w:jc w:val="center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ОГСЭ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b/>
                <w:sz w:val="19"/>
              </w:rPr>
              <w:t>2.1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2.1.1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Реализация учебной дисциплины ОГСЭ.02 История требует наличия учебного кабинета.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2.1.2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Оборудование учебной аудитории: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2.1.3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посадочные места по количеству обучающихся;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2.1.4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рабочее место преподавателя;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2.1.5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комплекты учебно-наглядных пособий по разделам дисциплины;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2.1.6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учебно-методический комплекс «История», рабочая программа, календарно-тематический план;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2.1.7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 библиотечный фонд;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2.1.8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 xml:space="preserve">- технические средства обучения: компьютер с лицензионным программным обеспечением и </w:t>
            </w:r>
            <w:proofErr w:type="spellStart"/>
            <w:r w:rsidRPr="001355A1">
              <w:rPr>
                <w:rFonts w:ascii="Times New Roman" w:hAnsi="Times New Roman" w:cs="Times New Roman"/>
                <w:sz w:val="19"/>
              </w:rPr>
              <w:t>мультимедиапроектор</w:t>
            </w:r>
            <w:proofErr w:type="spellEnd"/>
            <w:r w:rsidRPr="001355A1">
              <w:rPr>
                <w:rFonts w:ascii="Times New Roman" w:hAnsi="Times New Roman" w:cs="Times New Roman"/>
                <w:sz w:val="19"/>
              </w:rPr>
              <w:t>.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83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b/>
                <w:sz w:val="19"/>
              </w:rPr>
              <w:t>2.2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2.2.1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2.2.1. Безопасность жизнедеятельности;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2.2.2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2.2.2. Правовое обеспечение профессиональной деятельности;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2.2.3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2.2.3. Основы философии.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1355A1" w:rsidRPr="001355A1" w:rsidRDefault="001355A1" w:rsidP="001355A1">
      <w:pPr>
        <w:pStyle w:val="2"/>
        <w:spacing w:after="0" w:line="240" w:lineRule="auto"/>
        <w:ind w:left="28" w:hanging="11"/>
        <w:rPr>
          <w:sz w:val="20"/>
        </w:rPr>
      </w:pPr>
    </w:p>
    <w:tbl>
      <w:tblPr>
        <w:tblStyle w:val="TableGrid"/>
        <w:tblW w:w="10838" w:type="dxa"/>
        <w:tblInd w:w="2" w:type="dxa"/>
        <w:tblCellMar>
          <w:top w:w="52" w:type="dxa"/>
          <w:left w:w="31" w:type="dxa"/>
          <w:right w:w="115" w:type="dxa"/>
        </w:tblCellMar>
        <w:tblLook w:val="04A0" w:firstRow="1" w:lastRow="0" w:firstColumn="1" w:lastColumn="0" w:noHBand="0" w:noVBand="1"/>
      </w:tblPr>
      <w:tblGrid>
        <w:gridCol w:w="10838"/>
      </w:tblGrid>
      <w:tr w:rsidR="001355A1" w:rsidRPr="001355A1" w:rsidTr="003D1E63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1355A1" w:rsidRPr="001355A1" w:rsidRDefault="001355A1" w:rsidP="003D1E63">
            <w:pPr>
              <w:spacing w:line="259" w:lineRule="auto"/>
              <w:ind w:left="75"/>
              <w:jc w:val="center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b/>
                <w:sz w:val="19"/>
              </w:rPr>
              <w:t>3.1 Знать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after="15"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-основные направления развития ключевых регионов мира на рубеже веков (XX и XXI вв.);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1355A1" w:rsidRPr="001355A1" w:rsidRDefault="001355A1" w:rsidP="003D1E63">
            <w:pPr>
              <w:spacing w:after="11" w:line="267" w:lineRule="auto"/>
              <w:ind w:right="126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-сущность и причины локальных, региональных, межгосударственных конфликтов в конце XX-начале XXI в.;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1355A1">
              <w:rPr>
                <w:rFonts w:ascii="Times New Roman" w:hAnsi="Times New Roman" w:cs="Times New Roman"/>
                <w:sz w:val="19"/>
              </w:rPr>
              <w:t>-основные</w:t>
            </w:r>
            <w:bookmarkStart w:id="0" w:name="_GoBack"/>
            <w:bookmarkEnd w:id="0"/>
            <w:r w:rsidRPr="001355A1">
              <w:rPr>
                <w:rFonts w:ascii="Times New Roman" w:hAnsi="Times New Roman" w:cs="Times New Roman"/>
                <w:sz w:val="19"/>
              </w:rPr>
              <w:t xml:space="preserve"> процессы (интеграционные, полику</w:t>
            </w:r>
            <w:r>
              <w:rPr>
                <w:rFonts w:ascii="Times New Roman" w:hAnsi="Times New Roman" w:cs="Times New Roman"/>
                <w:sz w:val="19"/>
              </w:rPr>
              <w:t xml:space="preserve">льтурные, миграционные и иные) </w:t>
            </w:r>
            <w:r w:rsidRPr="001355A1">
              <w:rPr>
                <w:rFonts w:ascii="Times New Roman" w:hAnsi="Times New Roman" w:cs="Times New Roman"/>
                <w:sz w:val="19"/>
              </w:rPr>
              <w:t>политического и экономического развития ведущих государств и регионов мира;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1355A1" w:rsidRPr="001355A1" w:rsidRDefault="001355A1" w:rsidP="003D1E63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-назначение ООН, НАТО, ЕС и других организаций и основные направления их деятельности;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1355A1" w:rsidRPr="001355A1" w:rsidRDefault="001355A1" w:rsidP="003D1E63">
            <w:pPr>
              <w:spacing w:after="19"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-о роли науки, культуры и религии в сохранении и укреплении национальных и государственных традиций;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lastRenderedPageBreak/>
              <w:t>-содержание и назначение важнейших правовых и законодательных актов мирового и регионального значения.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b/>
                <w:sz w:val="19"/>
              </w:rPr>
              <w:lastRenderedPageBreak/>
              <w:t>3.2 Уметь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1355A1" w:rsidRPr="001355A1" w:rsidTr="003D1E63">
        <w:trPr>
          <w:trHeight w:val="20"/>
        </w:trPr>
        <w:tc>
          <w:tcPr>
            <w:tcW w:w="10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355A1" w:rsidRPr="001355A1" w:rsidRDefault="001355A1" w:rsidP="003D1E63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b/>
                <w:sz w:val="19"/>
              </w:rPr>
              <w:t>-</w:t>
            </w:r>
            <w:r w:rsidRPr="001355A1">
              <w:rPr>
                <w:rFonts w:ascii="Times New Roman" w:hAnsi="Times New Roman" w:cs="Times New Roman"/>
                <w:sz w:val="19"/>
              </w:rPr>
              <w:t>ориентироваться в современной экономической, политической и культурной ситуации в России и мире;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1355A1" w:rsidRPr="001355A1" w:rsidRDefault="001355A1" w:rsidP="003D1E6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1355A1">
              <w:rPr>
                <w:rFonts w:ascii="Times New Roman" w:hAnsi="Times New Roman" w:cs="Times New Roman"/>
                <w:sz w:val="19"/>
              </w:rPr>
              <w:t>-выявлять взаимосвязь отечественных, региональных, мировых социально-экономических, политических и культурных проблем.</w:t>
            </w:r>
            <w:r w:rsidRPr="001355A1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1355A1" w:rsidRPr="001355A1" w:rsidRDefault="001355A1" w:rsidP="001355A1">
      <w:pPr>
        <w:ind w:firstLine="0"/>
        <w:rPr>
          <w:sz w:val="22"/>
        </w:rPr>
      </w:pPr>
    </w:p>
    <w:sectPr w:rsidR="001355A1" w:rsidRPr="001355A1" w:rsidSect="001355A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A1"/>
    <w:rsid w:val="001355A1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CD552-E10C-437A-AD3F-BF9CB954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1355A1"/>
    <w:pPr>
      <w:keepNext/>
      <w:keepLines/>
      <w:spacing w:after="17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1355A1"/>
    <w:pPr>
      <w:keepNext/>
      <w:keepLines/>
      <w:spacing w:after="292" w:line="265" w:lineRule="auto"/>
      <w:ind w:left="44" w:hanging="10"/>
      <w:outlineLvl w:val="1"/>
    </w:pPr>
    <w:rPr>
      <w:rFonts w:eastAsia="Times New Roman"/>
      <w:color w:val="C0C0C0"/>
      <w:sz w:val="16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5A1"/>
    <w:rPr>
      <w:rFonts w:eastAsia="Times New Roman"/>
      <w:b/>
      <w:sz w:val="22"/>
      <w:szCs w:val="2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55A1"/>
    <w:rPr>
      <w:rFonts w:eastAsia="Times New Roman"/>
      <w:color w:val="C0C0C0"/>
      <w:sz w:val="16"/>
      <w:szCs w:val="22"/>
      <w:lang w:eastAsia="ru-RU"/>
    </w:rPr>
  </w:style>
  <w:style w:type="table" w:customStyle="1" w:styleId="TableGrid">
    <w:name w:val="TableGrid"/>
    <w:rsid w:val="001355A1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355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2023-10-31T11:27:00Z</dcterms:created>
  <dcterms:modified xsi:type="dcterms:W3CDTF">2023-10-31T11:32:00Z</dcterms:modified>
</cp:coreProperties>
</file>